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2F" w:rsidRPr="0053652F" w:rsidRDefault="0053652F" w:rsidP="0053652F">
      <w:pPr>
        <w:autoSpaceDE w:val="0"/>
        <w:autoSpaceDN w:val="0"/>
        <w:adjustRightInd w:val="0"/>
        <w:spacing w:after="0" w:line="360" w:lineRule="auto"/>
        <w:jc w:val="center"/>
        <w:rPr>
          <w:rFonts w:ascii="Times New Roman" w:eastAsia="Times New Roman" w:hAnsi="Times New Roman" w:cs="Times New Roman"/>
          <w:b/>
          <w:color w:val="333333"/>
          <w:sz w:val="32"/>
          <w:szCs w:val="32"/>
        </w:rPr>
      </w:pPr>
      <w:r w:rsidRPr="0053652F">
        <w:rPr>
          <w:rFonts w:ascii="Times New Roman" w:eastAsia="Times New Roman" w:hAnsi="Times New Roman" w:cs="Times New Roman"/>
          <w:b/>
          <w:color w:val="333333"/>
          <w:sz w:val="32"/>
          <w:szCs w:val="32"/>
        </w:rPr>
        <w:t>Abstract</w:t>
      </w:r>
    </w:p>
    <w:p w:rsidR="0053652F" w:rsidRPr="0053652F" w:rsidRDefault="0053652F" w:rsidP="0053652F">
      <w:pPr>
        <w:autoSpaceDE w:val="0"/>
        <w:autoSpaceDN w:val="0"/>
        <w:adjustRightInd w:val="0"/>
        <w:spacing w:after="0" w:line="360" w:lineRule="auto"/>
        <w:jc w:val="center"/>
        <w:rPr>
          <w:rFonts w:ascii="Times New Roman" w:eastAsia="Times New Roman" w:hAnsi="Times New Roman" w:cs="Times New Roman"/>
          <w:color w:val="333333"/>
          <w:sz w:val="24"/>
          <w:szCs w:val="24"/>
        </w:rPr>
      </w:pPr>
    </w:p>
    <w:p w:rsidR="0053652F" w:rsidRPr="0053652F" w:rsidRDefault="0053652F" w:rsidP="0053652F">
      <w:pPr>
        <w:autoSpaceDE w:val="0"/>
        <w:autoSpaceDN w:val="0"/>
        <w:adjustRightInd w:val="0"/>
        <w:spacing w:after="0" w:line="360" w:lineRule="auto"/>
        <w:ind w:firstLine="720"/>
        <w:jc w:val="both"/>
        <w:rPr>
          <w:rFonts w:ascii="Times New Roman" w:hAnsi="Times New Roman" w:cs="Times New Roman"/>
          <w:sz w:val="24"/>
          <w:szCs w:val="24"/>
        </w:rPr>
      </w:pPr>
      <w:r w:rsidRPr="0053652F">
        <w:rPr>
          <w:rFonts w:ascii="Times New Roman" w:hAnsi="Times New Roman" w:cs="Times New Roman"/>
          <w:sz w:val="24"/>
          <w:szCs w:val="24"/>
        </w:rPr>
        <w:t xml:space="preserve">‘Digital Entrepreneurship’ most commonly refers to the process of creating a </w:t>
      </w:r>
      <w:proofErr w:type="spellStart"/>
      <w:r w:rsidRPr="0053652F">
        <w:rPr>
          <w:rFonts w:ascii="Times New Roman" w:hAnsi="Times New Roman" w:cs="Times New Roman"/>
          <w:sz w:val="24"/>
          <w:szCs w:val="24"/>
        </w:rPr>
        <w:t>newornovelInternet</w:t>
      </w:r>
      <w:proofErr w:type="spellEnd"/>
      <w:r w:rsidRPr="0053652F">
        <w:rPr>
          <w:rFonts w:ascii="Times New Roman" w:hAnsi="Times New Roman" w:cs="Times New Roman"/>
          <w:sz w:val="24"/>
          <w:szCs w:val="24"/>
        </w:rPr>
        <w:t xml:space="preserve"> enabled/delivered business, product or service. </w:t>
      </w:r>
      <w:proofErr w:type="spellStart"/>
      <w:r w:rsidRPr="0053652F">
        <w:rPr>
          <w:rFonts w:ascii="Times New Roman" w:hAnsi="Times New Roman" w:cs="Times New Roman"/>
          <w:sz w:val="24"/>
          <w:szCs w:val="24"/>
        </w:rPr>
        <w:t>Itwill</w:t>
      </w:r>
      <w:proofErr w:type="spellEnd"/>
      <w:r w:rsidRPr="0053652F">
        <w:rPr>
          <w:rFonts w:ascii="Times New Roman" w:hAnsi="Times New Roman" w:cs="Times New Roman"/>
          <w:sz w:val="24"/>
          <w:szCs w:val="24"/>
        </w:rPr>
        <w:t xml:space="preserve"> help to level the playing field in certain sectors, creating opportunities to work from remote areas, at different hours, from the home, or on the go. It also plays an important role in promoting gender equality and social and economic inclusion, stimulate local development, and contribute to sustainable development, especially when new technologies are combined with the availability of open and public </w:t>
      </w:r>
      <w:proofErr w:type="spellStart"/>
      <w:r w:rsidRPr="0053652F">
        <w:rPr>
          <w:rFonts w:ascii="Times New Roman" w:hAnsi="Times New Roman" w:cs="Times New Roman"/>
          <w:sz w:val="24"/>
          <w:szCs w:val="24"/>
        </w:rPr>
        <w:t>data.It</w:t>
      </w:r>
      <w:proofErr w:type="spellEnd"/>
      <w:r w:rsidRPr="0053652F">
        <w:rPr>
          <w:rFonts w:ascii="Times New Roman" w:hAnsi="Times New Roman" w:cs="Times New Roman"/>
          <w:sz w:val="24"/>
          <w:szCs w:val="24"/>
        </w:rPr>
        <w:t xml:space="preserve"> also highlights the scope for the emergence of new </w:t>
      </w:r>
      <w:proofErr w:type="spellStart"/>
      <w:r w:rsidRPr="0053652F">
        <w:rPr>
          <w:rFonts w:ascii="Times New Roman" w:hAnsi="Times New Roman" w:cs="Times New Roman"/>
          <w:sz w:val="24"/>
          <w:szCs w:val="24"/>
        </w:rPr>
        <w:t>digitaldivides</w:t>
      </w:r>
      <w:proofErr w:type="spellEnd"/>
      <w:r w:rsidRPr="0053652F">
        <w:rPr>
          <w:rFonts w:ascii="Times New Roman" w:hAnsi="Times New Roman" w:cs="Times New Roman"/>
          <w:sz w:val="24"/>
          <w:szCs w:val="24"/>
        </w:rPr>
        <w:t xml:space="preserve">. In many developed countries, the digital divide is increasingly moving from one </w:t>
      </w:r>
      <w:proofErr w:type="gramStart"/>
      <w:r w:rsidRPr="0053652F">
        <w:rPr>
          <w:rFonts w:ascii="Times New Roman" w:hAnsi="Times New Roman" w:cs="Times New Roman"/>
          <w:sz w:val="24"/>
          <w:szCs w:val="24"/>
        </w:rPr>
        <w:t>of(</w:t>
      </w:r>
      <w:proofErr w:type="gramEnd"/>
      <w:r w:rsidRPr="0053652F">
        <w:rPr>
          <w:rFonts w:ascii="Times New Roman" w:hAnsi="Times New Roman" w:cs="Times New Roman"/>
          <w:sz w:val="24"/>
          <w:szCs w:val="24"/>
        </w:rPr>
        <w:t>Affordable, reliable, safe and high-speed) access (to digital technologies), to the ability to use and exploit them to create new opportunities.</w:t>
      </w:r>
    </w:p>
    <w:p w:rsidR="0053652F" w:rsidRPr="0053652F" w:rsidRDefault="0053652F" w:rsidP="0053652F">
      <w:pPr>
        <w:autoSpaceDE w:val="0"/>
        <w:autoSpaceDN w:val="0"/>
        <w:adjustRightInd w:val="0"/>
        <w:spacing w:after="0" w:line="360" w:lineRule="auto"/>
        <w:ind w:firstLine="720"/>
        <w:jc w:val="both"/>
        <w:rPr>
          <w:rFonts w:ascii="Times New Roman" w:hAnsi="Times New Roman" w:cs="Times New Roman"/>
          <w:sz w:val="24"/>
          <w:szCs w:val="24"/>
        </w:rPr>
      </w:pPr>
      <w:r w:rsidRPr="0053652F">
        <w:rPr>
          <w:rFonts w:ascii="Times New Roman" w:hAnsi="Times New Roman" w:cs="Times New Roman"/>
          <w:sz w:val="24"/>
          <w:szCs w:val="24"/>
        </w:rPr>
        <w:t>The ’EY G20 Digital Entrepreneurship Barometer’ ranks Entrepreneurship in the group of 20 or G20 countries on five metrics: access to finance; Entrepreneurial culture; digital business environment; digital skills and Entrepreneurial education; digital knowledge base and the ICT (Information and Communication technology) market. India ranks in bottom 10 of G20 digital Entrepreneurship survey. In this we will see the steps to be taken by our government to improve ’Digital Entrepreneurship’.</w:t>
      </w:r>
    </w:p>
    <w:p w:rsidR="0053652F" w:rsidRPr="0053652F" w:rsidRDefault="0053652F" w:rsidP="0053652F">
      <w:pPr>
        <w:autoSpaceDE w:val="0"/>
        <w:autoSpaceDN w:val="0"/>
        <w:adjustRightInd w:val="0"/>
        <w:spacing w:after="0" w:line="360" w:lineRule="auto"/>
        <w:jc w:val="both"/>
        <w:rPr>
          <w:rFonts w:ascii="Times New Roman" w:hAnsi="Times New Roman" w:cs="Times New Roman"/>
          <w:sz w:val="24"/>
          <w:szCs w:val="24"/>
        </w:rPr>
      </w:pPr>
    </w:p>
    <w:p w:rsidR="004221D7" w:rsidRDefault="004221D7"/>
    <w:sectPr w:rsidR="00422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652F"/>
    <w:rsid w:val="004221D7"/>
    <w:rsid w:val="0053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2020-07-21T10:24:00Z</dcterms:created>
  <dcterms:modified xsi:type="dcterms:W3CDTF">2020-07-21T10:25:00Z</dcterms:modified>
</cp:coreProperties>
</file>