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2B" w:rsidRPr="000F442B" w:rsidRDefault="000F442B" w:rsidP="000F442B">
      <w:pPr>
        <w:spacing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F442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407E1" w:rsidRPr="000F442B" w:rsidRDefault="000F442B" w:rsidP="000F442B">
      <w:pPr>
        <w:spacing w:line="360" w:lineRule="auto"/>
        <w:jc w:val="both"/>
        <w:rPr>
          <w:sz w:val="24"/>
          <w:szCs w:val="24"/>
        </w:rPr>
      </w:pPr>
      <w:r w:rsidRPr="000F442B">
        <w:rPr>
          <w:rFonts w:ascii="Times New Roman" w:eastAsia="Times New Roman" w:hAnsi="Times New Roman"/>
          <w:color w:val="333333"/>
          <w:sz w:val="24"/>
          <w:szCs w:val="24"/>
        </w:rPr>
        <w:t xml:space="preserve">Effect  of  </w:t>
      </w:r>
      <w:proofErr w:type="spellStart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>sublethal</w:t>
      </w:r>
      <w:proofErr w:type="spellEnd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 xml:space="preserve">  (0.25%)  concentration  of  electroplating Industrial  effluent  chromium  on  bimodal  respiratory rhythm of </w:t>
      </w:r>
      <w:proofErr w:type="spellStart"/>
      <w:r w:rsidRPr="000F442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Mystus</w:t>
      </w:r>
      <w:proofErr w:type="spellEnd"/>
      <w:r w:rsidRPr="000F442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0F442B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cavasius</w:t>
      </w:r>
      <w:proofErr w:type="spellEnd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 xml:space="preserve"> (Ham) was studied. Result revealed that at </w:t>
      </w:r>
      <w:proofErr w:type="spellStart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>sublethal</w:t>
      </w:r>
      <w:proofErr w:type="spellEnd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 xml:space="preserve"> concentration </w:t>
      </w:r>
      <w:proofErr w:type="gramStart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>the  respiratory</w:t>
      </w:r>
      <w:proofErr w:type="gramEnd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 xml:space="preserve">  rhythm  was  significantly  disrupted.  </w:t>
      </w:r>
      <w:proofErr w:type="gramStart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>The  significance</w:t>
      </w:r>
      <w:proofErr w:type="gramEnd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 xml:space="preserve">  of  the  results  is  discussed  from  a  </w:t>
      </w:r>
      <w:proofErr w:type="spellStart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>chronotoxicological</w:t>
      </w:r>
      <w:proofErr w:type="spellEnd"/>
      <w:r w:rsidRPr="000F442B">
        <w:rPr>
          <w:rFonts w:ascii="Times New Roman" w:eastAsia="Times New Roman" w:hAnsi="Times New Roman"/>
          <w:color w:val="333333"/>
          <w:sz w:val="24"/>
          <w:szCs w:val="24"/>
        </w:rPr>
        <w:t xml:space="preserve"> point of view.</w:t>
      </w:r>
    </w:p>
    <w:sectPr w:rsidR="005407E1" w:rsidRPr="000F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42B"/>
    <w:rsid w:val="000F442B"/>
    <w:rsid w:val="0054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2020-07-22T06:32:00Z</dcterms:created>
  <dcterms:modified xsi:type="dcterms:W3CDTF">2020-07-22T06:32:00Z</dcterms:modified>
</cp:coreProperties>
</file>