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07" w:rsidRDefault="00687A07" w:rsidP="00687A0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687A07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1D0075" w:rsidRPr="00687A07" w:rsidRDefault="00687A07" w:rsidP="00687A07">
      <w:pPr>
        <w:spacing w:line="360" w:lineRule="auto"/>
        <w:jc w:val="both"/>
        <w:rPr>
          <w:sz w:val="24"/>
          <w:szCs w:val="24"/>
        </w:rPr>
      </w:pPr>
      <w:proofErr w:type="spellStart"/>
      <w:r w:rsidRPr="00687A07">
        <w:rPr>
          <w:rFonts w:ascii="Times New Roman" w:hAnsi="Times New Roman"/>
          <w:sz w:val="24"/>
          <w:szCs w:val="24"/>
        </w:rPr>
        <w:t>Snakeheaded</w:t>
      </w:r>
      <w:proofErr w:type="spellEnd"/>
      <w:r w:rsidRPr="00687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A07">
        <w:rPr>
          <w:rFonts w:ascii="Times New Roman" w:hAnsi="Times New Roman"/>
          <w:i/>
          <w:iCs/>
          <w:sz w:val="24"/>
          <w:szCs w:val="24"/>
        </w:rPr>
        <w:t>Channa</w:t>
      </w:r>
      <w:proofErr w:type="spellEnd"/>
      <w:r w:rsidRPr="00687A0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87A07">
        <w:rPr>
          <w:rFonts w:ascii="Times New Roman" w:hAnsi="Times New Roman"/>
          <w:i/>
          <w:iCs/>
          <w:sz w:val="24"/>
          <w:szCs w:val="24"/>
        </w:rPr>
        <w:t>striata</w:t>
      </w:r>
      <w:proofErr w:type="spellEnd"/>
      <w:r w:rsidRPr="00687A07">
        <w:rPr>
          <w:rFonts w:ascii="Times New Roman" w:hAnsi="Times New Roman"/>
          <w:sz w:val="24"/>
          <w:szCs w:val="24"/>
        </w:rPr>
        <w:t xml:space="preserve"> reared  in  freshwater  of  </w:t>
      </w:r>
      <w:proofErr w:type="spellStart"/>
      <w:r w:rsidRPr="00687A07">
        <w:rPr>
          <w:rFonts w:ascii="Times New Roman" w:hAnsi="Times New Roman"/>
          <w:sz w:val="24"/>
          <w:szCs w:val="24"/>
        </w:rPr>
        <w:t>metasystox</w:t>
      </w:r>
      <w:proofErr w:type="spellEnd"/>
      <w:r w:rsidRPr="00687A07">
        <w:rPr>
          <w:rFonts w:ascii="Times New Roman" w:hAnsi="Times New Roman"/>
          <w:sz w:val="24"/>
          <w:szCs w:val="24"/>
        </w:rPr>
        <w:t xml:space="preserve">  (1.7  mg  L</w:t>
      </w:r>
      <w:r w:rsidRPr="00687A07">
        <w:rPr>
          <w:rFonts w:ascii="Times New Roman" w:hAnsi="Times New Roman"/>
          <w:sz w:val="24"/>
          <w:szCs w:val="24"/>
          <w:vertAlign w:val="superscript"/>
        </w:rPr>
        <w:t>-1</w:t>
      </w:r>
      <w:r w:rsidRPr="00687A07">
        <w:rPr>
          <w:rFonts w:ascii="Times New Roman" w:hAnsi="Times New Roman"/>
          <w:sz w:val="24"/>
          <w:szCs w:val="24"/>
        </w:rPr>
        <w:t xml:space="preserve">)  for  15  d  and  30  d.  Evaluation of some of the </w:t>
      </w:r>
      <w:proofErr w:type="spellStart"/>
      <w:r w:rsidRPr="00687A07">
        <w:rPr>
          <w:rFonts w:ascii="Times New Roman" w:hAnsi="Times New Roman"/>
          <w:sz w:val="24"/>
          <w:szCs w:val="24"/>
        </w:rPr>
        <w:t>haematological</w:t>
      </w:r>
      <w:proofErr w:type="spellEnd"/>
      <w:r w:rsidRPr="00687A07">
        <w:rPr>
          <w:rFonts w:ascii="Times New Roman" w:hAnsi="Times New Roman"/>
          <w:sz w:val="24"/>
          <w:szCs w:val="24"/>
        </w:rPr>
        <w:t xml:space="preserve"> parameters showed that on exposure, </w:t>
      </w:r>
      <w:proofErr w:type="spellStart"/>
      <w:r w:rsidRPr="00687A07">
        <w:rPr>
          <w:rFonts w:ascii="Times New Roman" w:hAnsi="Times New Roman"/>
          <w:sz w:val="24"/>
          <w:szCs w:val="24"/>
        </w:rPr>
        <w:t>haematocrit</w:t>
      </w:r>
      <w:proofErr w:type="spellEnd"/>
      <w:r w:rsidRPr="00687A07">
        <w:rPr>
          <w:rFonts w:ascii="Times New Roman" w:hAnsi="Times New Roman"/>
          <w:sz w:val="24"/>
          <w:szCs w:val="24"/>
        </w:rPr>
        <w:t xml:space="preserve"> content (Ht), </w:t>
      </w:r>
      <w:proofErr w:type="spellStart"/>
      <w:r w:rsidRPr="00687A07">
        <w:rPr>
          <w:rFonts w:ascii="Times New Roman" w:hAnsi="Times New Roman"/>
          <w:sz w:val="24"/>
          <w:szCs w:val="24"/>
        </w:rPr>
        <w:t>haemoglobin</w:t>
      </w:r>
      <w:proofErr w:type="spellEnd"/>
      <w:r w:rsidRPr="00687A07">
        <w:rPr>
          <w:rFonts w:ascii="Times New Roman" w:hAnsi="Times New Roman"/>
          <w:sz w:val="24"/>
          <w:szCs w:val="24"/>
        </w:rPr>
        <w:t xml:space="preserve">  content  (</w:t>
      </w:r>
      <w:proofErr w:type="spellStart"/>
      <w:r w:rsidRPr="00687A07">
        <w:rPr>
          <w:rFonts w:ascii="Times New Roman" w:hAnsi="Times New Roman"/>
          <w:sz w:val="24"/>
          <w:szCs w:val="24"/>
        </w:rPr>
        <w:t>Hb</w:t>
      </w:r>
      <w:proofErr w:type="spellEnd"/>
      <w:r w:rsidRPr="00687A07">
        <w:rPr>
          <w:rFonts w:ascii="Times New Roman" w:hAnsi="Times New Roman"/>
          <w:sz w:val="24"/>
          <w:szCs w:val="24"/>
        </w:rPr>
        <w:t xml:space="preserve">),  total  erythrocyte  count  (RBC),  </w:t>
      </w:r>
      <w:proofErr w:type="spellStart"/>
      <w:r w:rsidRPr="00687A07">
        <w:rPr>
          <w:rFonts w:ascii="Times New Roman" w:hAnsi="Times New Roman"/>
          <w:sz w:val="24"/>
          <w:szCs w:val="24"/>
        </w:rPr>
        <w:t>neutrophil</w:t>
      </w:r>
      <w:proofErr w:type="spellEnd"/>
      <w:r w:rsidRPr="00687A0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87A07">
        <w:rPr>
          <w:rFonts w:ascii="Times New Roman" w:hAnsi="Times New Roman"/>
          <w:sz w:val="24"/>
          <w:szCs w:val="24"/>
        </w:rPr>
        <w:t>basophil</w:t>
      </w:r>
      <w:proofErr w:type="spellEnd"/>
      <w:r w:rsidRPr="00687A07">
        <w:rPr>
          <w:rFonts w:ascii="Times New Roman" w:hAnsi="Times New Roman"/>
          <w:sz w:val="24"/>
          <w:szCs w:val="24"/>
        </w:rPr>
        <w:t xml:space="preserve">,  lymphocyte  values  markedly increased and depressed </w:t>
      </w:r>
      <w:proofErr w:type="spellStart"/>
      <w:r w:rsidRPr="00687A07">
        <w:rPr>
          <w:rFonts w:ascii="Times New Roman" w:hAnsi="Times New Roman"/>
          <w:sz w:val="24"/>
          <w:szCs w:val="24"/>
        </w:rPr>
        <w:t>monocyte</w:t>
      </w:r>
      <w:proofErr w:type="spellEnd"/>
      <w:r w:rsidRPr="00687A07">
        <w:rPr>
          <w:rFonts w:ascii="Times New Roman" w:hAnsi="Times New Roman"/>
          <w:sz w:val="24"/>
          <w:szCs w:val="24"/>
        </w:rPr>
        <w:t xml:space="preserve"> values. Observations of </w:t>
      </w:r>
      <w:proofErr w:type="gramStart"/>
      <w:r w:rsidRPr="00687A07">
        <w:rPr>
          <w:rFonts w:ascii="Times New Roman" w:hAnsi="Times New Roman"/>
          <w:sz w:val="24"/>
          <w:szCs w:val="24"/>
        </w:rPr>
        <w:t>blood  parameters</w:t>
      </w:r>
      <w:proofErr w:type="gramEnd"/>
      <w:r w:rsidRPr="00687A07">
        <w:rPr>
          <w:rFonts w:ascii="Times New Roman" w:hAnsi="Times New Roman"/>
          <w:sz w:val="24"/>
          <w:szCs w:val="24"/>
        </w:rPr>
        <w:t xml:space="preserve">  allows  the  most   rapid detection changes in fish, which may be used as a diagnostic test for aquatic pollution.</w:t>
      </w:r>
    </w:p>
    <w:sectPr w:rsidR="001D0075" w:rsidRPr="0068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7A07"/>
    <w:rsid w:val="001D0075"/>
    <w:rsid w:val="0068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2020-07-23T10:07:00Z</dcterms:created>
  <dcterms:modified xsi:type="dcterms:W3CDTF">2020-07-23T10:07:00Z</dcterms:modified>
</cp:coreProperties>
</file>