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E8" w:rsidRDefault="008D53E8" w:rsidP="008D53E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D53E8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BC6629" w:rsidRPr="008D53E8" w:rsidRDefault="008D53E8" w:rsidP="008D53E8">
      <w:pPr>
        <w:spacing w:line="360" w:lineRule="auto"/>
        <w:jc w:val="both"/>
        <w:rPr>
          <w:sz w:val="24"/>
          <w:szCs w:val="24"/>
        </w:rPr>
      </w:pPr>
      <w:r w:rsidRPr="008D53E8">
        <w:rPr>
          <w:rFonts w:ascii="Times New Roman" w:hAnsi="Times New Roman"/>
          <w:sz w:val="24"/>
          <w:szCs w:val="24"/>
        </w:rPr>
        <w:t xml:space="preserve">In India chromium is widely used in all electroplating industries. Chromium in electroplating industrial effluent has been shown to inhibit many enzymes at different segments of metabolism. Chromium especially inhibits </w:t>
      </w:r>
      <w:proofErr w:type="spellStart"/>
      <w:r w:rsidRPr="008D53E8">
        <w:rPr>
          <w:rFonts w:ascii="Times New Roman" w:hAnsi="Times New Roman"/>
          <w:sz w:val="24"/>
          <w:szCs w:val="24"/>
        </w:rPr>
        <w:t>pyruvate</w:t>
      </w:r>
      <w:proofErr w:type="spellEnd"/>
      <w:r w:rsidRPr="008D5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3E8">
        <w:rPr>
          <w:rFonts w:ascii="Times New Roman" w:hAnsi="Times New Roman"/>
          <w:sz w:val="24"/>
          <w:szCs w:val="24"/>
        </w:rPr>
        <w:t>oxidases</w:t>
      </w:r>
      <w:proofErr w:type="spellEnd"/>
      <w:r w:rsidRPr="008D53E8">
        <w:rPr>
          <w:rFonts w:ascii="Times New Roman" w:hAnsi="Times New Roman"/>
          <w:sz w:val="24"/>
          <w:szCs w:val="24"/>
        </w:rPr>
        <w:t xml:space="preserve"> system and </w:t>
      </w:r>
      <w:proofErr w:type="spellStart"/>
      <w:r w:rsidRPr="008D53E8">
        <w:rPr>
          <w:rFonts w:ascii="Times New Roman" w:hAnsi="Times New Roman"/>
          <w:sz w:val="24"/>
          <w:szCs w:val="24"/>
        </w:rPr>
        <w:t>phosphatases</w:t>
      </w:r>
      <w:proofErr w:type="spellEnd"/>
      <w:r w:rsidRPr="008D53E8">
        <w:rPr>
          <w:rFonts w:ascii="Times New Roman" w:hAnsi="Times New Roman"/>
          <w:sz w:val="24"/>
          <w:szCs w:val="24"/>
        </w:rPr>
        <w:t xml:space="preserve">. The present study was undertaken to evaluate the effect of effluent chromium on </w:t>
      </w:r>
      <w:proofErr w:type="spellStart"/>
      <w:r w:rsidRPr="008D53E8">
        <w:rPr>
          <w:rFonts w:ascii="Times New Roman" w:hAnsi="Times New Roman"/>
          <w:sz w:val="24"/>
          <w:szCs w:val="24"/>
        </w:rPr>
        <w:t>phosphatases</w:t>
      </w:r>
      <w:proofErr w:type="spellEnd"/>
      <w:r w:rsidRPr="008D53E8">
        <w:rPr>
          <w:rFonts w:ascii="Times New Roman" w:hAnsi="Times New Roman"/>
          <w:sz w:val="24"/>
          <w:szCs w:val="24"/>
        </w:rPr>
        <w:t xml:space="preserve"> on exposure to sub-lethal concentration (0.25%) for a period of 24, 48, and 72 h and 15 d. Activity levels of acid </w:t>
      </w:r>
      <w:proofErr w:type="spellStart"/>
      <w:r w:rsidRPr="008D53E8">
        <w:rPr>
          <w:rFonts w:ascii="Times New Roman" w:hAnsi="Times New Roman"/>
          <w:sz w:val="24"/>
          <w:szCs w:val="24"/>
        </w:rPr>
        <w:t>phosphatase</w:t>
      </w:r>
      <w:proofErr w:type="spellEnd"/>
      <w:r w:rsidRPr="008D53E8">
        <w:rPr>
          <w:rFonts w:ascii="Times New Roman" w:hAnsi="Times New Roman"/>
          <w:sz w:val="24"/>
          <w:szCs w:val="24"/>
        </w:rPr>
        <w:t xml:space="preserve"> and alkaline </w:t>
      </w:r>
      <w:proofErr w:type="spellStart"/>
      <w:r w:rsidRPr="008D53E8">
        <w:rPr>
          <w:rFonts w:ascii="Times New Roman" w:hAnsi="Times New Roman"/>
          <w:sz w:val="24"/>
          <w:szCs w:val="24"/>
        </w:rPr>
        <w:t>phosphatase</w:t>
      </w:r>
      <w:proofErr w:type="spellEnd"/>
      <w:r w:rsidRPr="008D53E8">
        <w:rPr>
          <w:rFonts w:ascii="Times New Roman" w:hAnsi="Times New Roman"/>
          <w:sz w:val="24"/>
          <w:szCs w:val="24"/>
        </w:rPr>
        <w:t xml:space="preserve"> decreased significantly in the gill and air bladder tissues of experimental catfish, </w:t>
      </w:r>
      <w:proofErr w:type="spellStart"/>
      <w:r w:rsidRPr="008D53E8">
        <w:rPr>
          <w:rFonts w:ascii="Times New Roman" w:hAnsi="Times New Roman"/>
          <w:i/>
          <w:iCs/>
          <w:sz w:val="24"/>
          <w:szCs w:val="24"/>
        </w:rPr>
        <w:t>Mystus</w:t>
      </w:r>
      <w:proofErr w:type="spellEnd"/>
      <w:r w:rsidRPr="008D53E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D53E8">
        <w:rPr>
          <w:rFonts w:ascii="Times New Roman" w:hAnsi="Times New Roman"/>
          <w:i/>
          <w:iCs/>
          <w:sz w:val="24"/>
          <w:szCs w:val="24"/>
        </w:rPr>
        <w:t>cavasius</w:t>
      </w:r>
      <w:proofErr w:type="spellEnd"/>
      <w:r w:rsidRPr="008D53E8">
        <w:rPr>
          <w:rFonts w:ascii="Times New Roman" w:hAnsi="Times New Roman"/>
          <w:sz w:val="24"/>
          <w:szCs w:val="24"/>
        </w:rPr>
        <w:t>, when compared with that of controls.</w:t>
      </w:r>
    </w:p>
    <w:sectPr w:rsidR="00BC6629" w:rsidRPr="008D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53E8"/>
    <w:rsid w:val="008D53E8"/>
    <w:rsid w:val="00B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2020-07-23T10:13:00Z</dcterms:created>
  <dcterms:modified xsi:type="dcterms:W3CDTF">2020-07-23T10:13:00Z</dcterms:modified>
</cp:coreProperties>
</file>