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B29E3" w:rsidP="00BB29E3">
      <w:hyperlink r:id="rId4" w:history="1">
        <w:r w:rsidRPr="00C23562">
          <w:rPr>
            <w:rStyle w:val="Hyperlink"/>
          </w:rPr>
          <w:t>https://onepetro.org/NACECORR/proceedings-abstract/CORR16/All-CORR16/NACE-2016-7517/123649</w:t>
        </w:r>
      </w:hyperlink>
    </w:p>
    <w:p w:rsidR="00BB29E3" w:rsidRDefault="00BB29E3" w:rsidP="00BB29E3">
      <w:bookmarkStart w:id="0" w:name="_GoBack"/>
      <w:bookmarkEnd w:id="0"/>
    </w:p>
    <w:p w:rsidR="00BB29E3" w:rsidRPr="00BB29E3" w:rsidRDefault="00BB29E3" w:rsidP="00BB29E3">
      <w:r>
        <w:rPr>
          <w:noProof/>
        </w:rPr>
        <w:drawing>
          <wp:inline distT="0" distB="0" distL="0" distR="0" wp14:anchorId="51B941CB" wp14:editId="46F56E5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29E3" w:rsidRPr="00BB29E3" w:rsidSect="00BB29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A"/>
    <w:rsid w:val="0011777C"/>
    <w:rsid w:val="002E4E98"/>
    <w:rsid w:val="00BB29E3"/>
    <w:rsid w:val="00C03C8A"/>
    <w:rsid w:val="00D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EFFD-6915-477A-ADD3-BB7047D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2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epetro.org/NACECORR/proceedings-abstract/CORR16/All-CORR16/NACE-2016-7517/123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2023-11-14T10:31:00Z</dcterms:created>
  <dcterms:modified xsi:type="dcterms:W3CDTF">2023-11-14T10:31:00Z</dcterms:modified>
</cp:coreProperties>
</file>