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CCB" w:rsidRDefault="00A65013" w:rsidP="00A65013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274650">
          <w:rPr>
            <w:rStyle w:val="Hyperlink"/>
            <w:rFonts w:ascii="Times New Roman" w:hAnsi="Times New Roman" w:cs="Times New Roman"/>
            <w:sz w:val="32"/>
            <w:szCs w:val="32"/>
          </w:rPr>
          <w:t>https://ifst.onlinelibrary.wiley.com/doi/10.1111/ijfs.15909</w:t>
        </w:r>
      </w:hyperlink>
    </w:p>
    <w:p w:rsidR="00A65013" w:rsidRDefault="00A65013" w:rsidP="00A65013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A65013" w:rsidRPr="00A65013" w:rsidRDefault="00A65013" w:rsidP="00A6501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6F338FCF" wp14:editId="62E54875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A65013" w:rsidRPr="00A65013" w:rsidSect="00612BD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64"/>
    <w:rsid w:val="0011777C"/>
    <w:rsid w:val="00294A2C"/>
    <w:rsid w:val="002E4E98"/>
    <w:rsid w:val="00433FF9"/>
    <w:rsid w:val="00612BD4"/>
    <w:rsid w:val="006A6B0A"/>
    <w:rsid w:val="006E05F0"/>
    <w:rsid w:val="007B4CCB"/>
    <w:rsid w:val="009E7F64"/>
    <w:rsid w:val="00A65013"/>
    <w:rsid w:val="00BB2C3F"/>
    <w:rsid w:val="00C42FD5"/>
    <w:rsid w:val="00CD01CA"/>
    <w:rsid w:val="00CD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E00AF7-6ABC-4483-BEC2-81881F76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2B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2B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612BD4"/>
  </w:style>
  <w:style w:type="character" w:styleId="Hyperlink">
    <w:name w:val="Hyperlink"/>
    <w:basedOn w:val="DefaultParagraphFont"/>
    <w:uiPriority w:val="99"/>
    <w:unhideWhenUsed/>
    <w:rsid w:val="00612BD4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A6B0A"/>
    <w:rPr>
      <w:i/>
      <w:iCs/>
    </w:rPr>
  </w:style>
  <w:style w:type="character" w:customStyle="1" w:styleId="articletitle">
    <w:name w:val="article_title"/>
    <w:basedOn w:val="DefaultParagraphFont"/>
    <w:rsid w:val="00CD3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1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fst.onlinelibrary.wiley.com/doi/10.1111/ijfs.159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2023-11-28T11:02:00Z</dcterms:created>
  <dcterms:modified xsi:type="dcterms:W3CDTF">2023-11-28T11:02:00Z</dcterms:modified>
</cp:coreProperties>
</file>