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BF2" w:rsidRPr="00775BF2" w:rsidRDefault="00775BF2" w:rsidP="00775BF2">
      <w:pPr>
        <w:spacing w:line="360" w:lineRule="auto"/>
        <w:jc w:val="center"/>
        <w:rPr>
          <w:rFonts w:ascii="Times New Roman" w:hAnsi="Times New Roman" w:cs="Times New Roman"/>
          <w:b/>
          <w:color w:val="323232"/>
          <w:sz w:val="28"/>
          <w:szCs w:val="28"/>
          <w:u w:val="single"/>
          <w:shd w:val="clear" w:color="auto" w:fill="FFFFFF"/>
        </w:rPr>
      </w:pPr>
      <w:r w:rsidRPr="00775BF2">
        <w:rPr>
          <w:rFonts w:ascii="Times New Roman" w:hAnsi="Times New Roman" w:cs="Times New Roman"/>
          <w:b/>
          <w:color w:val="323232"/>
          <w:sz w:val="28"/>
          <w:szCs w:val="28"/>
          <w:u w:val="single"/>
          <w:shd w:val="clear" w:color="auto" w:fill="FFFFFF"/>
        </w:rPr>
        <w:t>ABSTRACT</w:t>
      </w:r>
      <w:bookmarkStart w:id="0" w:name="_GoBack"/>
      <w:bookmarkEnd w:id="0"/>
    </w:p>
    <w:p w:rsidR="00587C40" w:rsidRPr="00775BF2" w:rsidRDefault="00775BF2" w:rsidP="00775BF2">
      <w:pPr>
        <w:spacing w:line="360" w:lineRule="auto"/>
        <w:jc w:val="both"/>
        <w:rPr>
          <w:rFonts w:ascii="Times New Roman" w:hAnsi="Times New Roman" w:cs="Times New Roman"/>
          <w:sz w:val="28"/>
          <w:szCs w:val="28"/>
        </w:rPr>
      </w:pPr>
      <w:r w:rsidRPr="00775BF2">
        <w:rPr>
          <w:rFonts w:ascii="Times New Roman" w:hAnsi="Times New Roman" w:cs="Times New Roman"/>
          <w:color w:val="323232"/>
          <w:sz w:val="28"/>
          <w:szCs w:val="28"/>
          <w:shd w:val="clear" w:color="auto" w:fill="FFFFFF"/>
        </w:rPr>
        <w:t xml:space="preserve">Industries are continuously searching for solutions to reduce the losses caused by the massive issue of corrosion, which consumes company earnings. Prevention is the best defense against corrosion. Customized solutions using various corrosion inhibitors are one of the best methods of corrosion prevention. Organic compounds rich in heteroatoms and electron-rich cores, serve as barriers that prevent corrosion by forming an adsorbed layer. </w:t>
      </w:r>
      <w:proofErr w:type="spellStart"/>
      <w:r w:rsidRPr="00775BF2">
        <w:rPr>
          <w:rFonts w:ascii="Times New Roman" w:hAnsi="Times New Roman" w:cs="Times New Roman"/>
          <w:color w:val="323232"/>
          <w:sz w:val="28"/>
          <w:szCs w:val="28"/>
          <w:shd w:val="clear" w:color="auto" w:fill="FFFFFF"/>
        </w:rPr>
        <w:t>Triazoles</w:t>
      </w:r>
      <w:proofErr w:type="spellEnd"/>
      <w:r w:rsidRPr="00775BF2">
        <w:rPr>
          <w:rFonts w:ascii="Times New Roman" w:hAnsi="Times New Roman" w:cs="Times New Roman"/>
          <w:color w:val="323232"/>
          <w:sz w:val="28"/>
          <w:szCs w:val="28"/>
          <w:shd w:val="clear" w:color="auto" w:fill="FFFFFF"/>
        </w:rPr>
        <w:t xml:space="preserve"> stand out as a significant five-member nitrogen </w:t>
      </w:r>
      <w:proofErr w:type="spellStart"/>
      <w:r w:rsidRPr="00775BF2">
        <w:rPr>
          <w:rFonts w:ascii="Times New Roman" w:hAnsi="Times New Roman" w:cs="Times New Roman"/>
          <w:color w:val="323232"/>
          <w:sz w:val="28"/>
          <w:szCs w:val="28"/>
          <w:shd w:val="clear" w:color="auto" w:fill="FFFFFF"/>
        </w:rPr>
        <w:t>heterocycle</w:t>
      </w:r>
      <w:proofErr w:type="spellEnd"/>
      <w:r w:rsidRPr="00775BF2">
        <w:rPr>
          <w:rFonts w:ascii="Times New Roman" w:hAnsi="Times New Roman" w:cs="Times New Roman"/>
          <w:color w:val="323232"/>
          <w:sz w:val="28"/>
          <w:szCs w:val="28"/>
          <w:shd w:val="clear" w:color="auto" w:fill="FFFFFF"/>
        </w:rPr>
        <w:t xml:space="preserve"> among nitrogen-containing heterocyclic compounds with outstanding uses. Five-membered </w:t>
      </w:r>
      <w:proofErr w:type="spellStart"/>
      <w:r w:rsidRPr="00775BF2">
        <w:rPr>
          <w:rFonts w:ascii="Times New Roman" w:hAnsi="Times New Roman" w:cs="Times New Roman"/>
          <w:color w:val="323232"/>
          <w:sz w:val="28"/>
          <w:szCs w:val="28"/>
          <w:shd w:val="clear" w:color="auto" w:fill="FFFFFF"/>
        </w:rPr>
        <w:t>triazole</w:t>
      </w:r>
      <w:proofErr w:type="spellEnd"/>
      <w:r w:rsidRPr="00775BF2">
        <w:rPr>
          <w:rFonts w:ascii="Times New Roman" w:hAnsi="Times New Roman" w:cs="Times New Roman"/>
          <w:color w:val="323232"/>
          <w:sz w:val="28"/>
          <w:szCs w:val="28"/>
          <w:shd w:val="clear" w:color="auto" w:fill="FFFFFF"/>
        </w:rPr>
        <w:t xml:space="preserve"> come in two different structural varieties: 1</w:t>
      </w:r>
      <w:proofErr w:type="gramStart"/>
      <w:r w:rsidRPr="00775BF2">
        <w:rPr>
          <w:rFonts w:ascii="Times New Roman" w:hAnsi="Times New Roman" w:cs="Times New Roman"/>
          <w:color w:val="323232"/>
          <w:sz w:val="28"/>
          <w:szCs w:val="28"/>
          <w:shd w:val="clear" w:color="auto" w:fill="FFFFFF"/>
        </w:rPr>
        <w:t>,2,3</w:t>
      </w:r>
      <w:proofErr w:type="gramEnd"/>
      <w:r w:rsidRPr="00775BF2">
        <w:rPr>
          <w:rFonts w:ascii="Times New Roman" w:hAnsi="Times New Roman" w:cs="Times New Roman"/>
          <w:color w:val="323232"/>
          <w:sz w:val="28"/>
          <w:szCs w:val="28"/>
          <w:shd w:val="clear" w:color="auto" w:fill="FFFFFF"/>
        </w:rPr>
        <w:t xml:space="preserve">-triazole and 1,2,4-triazole. Both 1,2,3- and 1,2,4-triazoles may support a wide range of substituents (electrophiles and nucleophiles) around the core structures due to their structural features, which allows for the development of numerous unique compounds. The excellent corrosion protection action of </w:t>
      </w:r>
      <w:proofErr w:type="spellStart"/>
      <w:r w:rsidRPr="00775BF2">
        <w:rPr>
          <w:rFonts w:ascii="Times New Roman" w:hAnsi="Times New Roman" w:cs="Times New Roman"/>
          <w:color w:val="323232"/>
          <w:sz w:val="28"/>
          <w:szCs w:val="28"/>
          <w:shd w:val="clear" w:color="auto" w:fill="FFFFFF"/>
        </w:rPr>
        <w:t>triazole</w:t>
      </w:r>
      <w:proofErr w:type="spellEnd"/>
      <w:r w:rsidRPr="00775BF2">
        <w:rPr>
          <w:rFonts w:ascii="Times New Roman" w:hAnsi="Times New Roman" w:cs="Times New Roman"/>
          <w:color w:val="323232"/>
          <w:sz w:val="28"/>
          <w:szCs w:val="28"/>
          <w:shd w:val="clear" w:color="auto" w:fill="FFFFFF"/>
        </w:rPr>
        <w:t xml:space="preserve"> derivatives can be attributed to the presence of electron-withdrawing and electron-donating substituents that allow an improved protection performance compared to that of the parent </w:t>
      </w:r>
      <w:proofErr w:type="spellStart"/>
      <w:r w:rsidRPr="00775BF2">
        <w:rPr>
          <w:rFonts w:ascii="Times New Roman" w:hAnsi="Times New Roman" w:cs="Times New Roman"/>
          <w:color w:val="323232"/>
          <w:sz w:val="28"/>
          <w:szCs w:val="28"/>
          <w:shd w:val="clear" w:color="auto" w:fill="FFFFFF"/>
        </w:rPr>
        <w:t>triazole</w:t>
      </w:r>
      <w:proofErr w:type="spellEnd"/>
      <w:r w:rsidRPr="00775BF2">
        <w:rPr>
          <w:rFonts w:ascii="Times New Roman" w:hAnsi="Times New Roman" w:cs="Times New Roman"/>
          <w:color w:val="323232"/>
          <w:sz w:val="28"/>
          <w:szCs w:val="28"/>
          <w:shd w:val="clear" w:color="auto" w:fill="FFFFFF"/>
        </w:rPr>
        <w:t xml:space="preserve"> molecule. Computational studies have provided evidence that the </w:t>
      </w:r>
      <w:proofErr w:type="spellStart"/>
      <w:r w:rsidRPr="00775BF2">
        <w:rPr>
          <w:rFonts w:ascii="Times New Roman" w:hAnsi="Times New Roman" w:cs="Times New Roman"/>
          <w:color w:val="323232"/>
          <w:sz w:val="28"/>
          <w:szCs w:val="28"/>
          <w:shd w:val="clear" w:color="auto" w:fill="FFFFFF"/>
        </w:rPr>
        <w:t>triazole</w:t>
      </w:r>
      <w:proofErr w:type="spellEnd"/>
      <w:r w:rsidRPr="00775BF2">
        <w:rPr>
          <w:rFonts w:ascii="Times New Roman" w:hAnsi="Times New Roman" w:cs="Times New Roman"/>
          <w:color w:val="323232"/>
          <w:sz w:val="28"/>
          <w:szCs w:val="28"/>
          <w:shd w:val="clear" w:color="auto" w:fill="FFFFFF"/>
        </w:rPr>
        <w:t xml:space="preserve">- based molecules undergo donor-acceptor type interactions with metallic substrates. </w:t>
      </w:r>
      <w:proofErr w:type="spellStart"/>
      <w:r w:rsidRPr="00775BF2">
        <w:rPr>
          <w:rFonts w:ascii="Times New Roman" w:hAnsi="Times New Roman" w:cs="Times New Roman"/>
          <w:color w:val="323232"/>
          <w:sz w:val="28"/>
          <w:szCs w:val="28"/>
          <w:shd w:val="clear" w:color="auto" w:fill="FFFFFF"/>
        </w:rPr>
        <w:t>Triazoles</w:t>
      </w:r>
      <w:proofErr w:type="spellEnd"/>
      <w:r w:rsidRPr="00775BF2">
        <w:rPr>
          <w:rFonts w:ascii="Times New Roman" w:hAnsi="Times New Roman" w:cs="Times New Roman"/>
          <w:color w:val="323232"/>
          <w:sz w:val="28"/>
          <w:szCs w:val="28"/>
          <w:shd w:val="clear" w:color="auto" w:fill="FFFFFF"/>
        </w:rPr>
        <w:t xml:space="preserve"> are used in a variety of commercial applications, including physiologically active compounds, agrochemicals, corrosion inhibitors, dyes, and optical brighteners. This paper deals with the review on recent developments on </w:t>
      </w:r>
      <w:proofErr w:type="spellStart"/>
      <w:r w:rsidRPr="00775BF2">
        <w:rPr>
          <w:rFonts w:ascii="Times New Roman" w:hAnsi="Times New Roman" w:cs="Times New Roman"/>
          <w:color w:val="323232"/>
          <w:sz w:val="28"/>
          <w:szCs w:val="28"/>
          <w:shd w:val="clear" w:color="auto" w:fill="FFFFFF"/>
        </w:rPr>
        <w:t>triazole</w:t>
      </w:r>
      <w:proofErr w:type="spellEnd"/>
      <w:r w:rsidRPr="00775BF2">
        <w:rPr>
          <w:rFonts w:ascii="Times New Roman" w:hAnsi="Times New Roman" w:cs="Times New Roman"/>
          <w:color w:val="323232"/>
          <w:sz w:val="28"/>
          <w:szCs w:val="28"/>
          <w:shd w:val="clear" w:color="auto" w:fill="FFFFFF"/>
        </w:rPr>
        <w:t xml:space="preserve"> as corrosion inhibitors and their application as corrosion inhibitors and their recent trends in the field of corrosion of different metals in a variety of corrosive environments.</w:t>
      </w:r>
    </w:p>
    <w:sectPr w:rsidR="00587C40" w:rsidRPr="00775BF2" w:rsidSect="00682DB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23"/>
    <w:rsid w:val="0011777C"/>
    <w:rsid w:val="00163FC2"/>
    <w:rsid w:val="002E4E98"/>
    <w:rsid w:val="00426379"/>
    <w:rsid w:val="00516FC6"/>
    <w:rsid w:val="00587C40"/>
    <w:rsid w:val="00682DB2"/>
    <w:rsid w:val="006A194A"/>
    <w:rsid w:val="00775BF2"/>
    <w:rsid w:val="00844C9C"/>
    <w:rsid w:val="00913C8E"/>
    <w:rsid w:val="00972AD4"/>
    <w:rsid w:val="00BA4684"/>
    <w:rsid w:val="00BF2ED4"/>
    <w:rsid w:val="00CC4C23"/>
    <w:rsid w:val="00E65C64"/>
    <w:rsid w:val="00E91871"/>
    <w:rsid w:val="00FF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A974C-D5D3-468D-AF17-EB2C381D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82D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2DB2"/>
    <w:rPr>
      <w:rFonts w:ascii="Times New Roman" w:eastAsia="Times New Roman" w:hAnsi="Times New Roman" w:cs="Times New Roman"/>
      <w:b/>
      <w:bCs/>
      <w:kern w:val="36"/>
      <w:sz w:val="48"/>
      <w:szCs w:val="48"/>
    </w:rPr>
  </w:style>
  <w:style w:type="character" w:customStyle="1" w:styleId="title-text">
    <w:name w:val="title-text"/>
    <w:basedOn w:val="DefaultParagraphFont"/>
    <w:rsid w:val="00682DB2"/>
  </w:style>
  <w:style w:type="character" w:customStyle="1" w:styleId="hlfld-title">
    <w:name w:val="hlfld-title"/>
    <w:basedOn w:val="DefaultParagraphFont"/>
    <w:rsid w:val="00682DB2"/>
  </w:style>
  <w:style w:type="character" w:styleId="Hyperlink">
    <w:name w:val="Hyperlink"/>
    <w:basedOn w:val="DefaultParagraphFont"/>
    <w:uiPriority w:val="99"/>
    <w:unhideWhenUsed/>
    <w:rsid w:val="00682D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69917">
      <w:bodyDiv w:val="1"/>
      <w:marLeft w:val="0"/>
      <w:marRight w:val="0"/>
      <w:marTop w:val="0"/>
      <w:marBottom w:val="0"/>
      <w:divBdr>
        <w:top w:val="none" w:sz="0" w:space="0" w:color="auto"/>
        <w:left w:val="none" w:sz="0" w:space="0" w:color="auto"/>
        <w:bottom w:val="none" w:sz="0" w:space="0" w:color="auto"/>
        <w:right w:val="none" w:sz="0" w:space="0" w:color="auto"/>
      </w:divBdr>
    </w:div>
    <w:div w:id="291911261">
      <w:bodyDiv w:val="1"/>
      <w:marLeft w:val="0"/>
      <w:marRight w:val="0"/>
      <w:marTop w:val="0"/>
      <w:marBottom w:val="0"/>
      <w:divBdr>
        <w:top w:val="none" w:sz="0" w:space="0" w:color="auto"/>
        <w:left w:val="none" w:sz="0" w:space="0" w:color="auto"/>
        <w:bottom w:val="none" w:sz="0" w:space="0" w:color="auto"/>
        <w:right w:val="none" w:sz="0" w:space="0" w:color="auto"/>
      </w:divBdr>
    </w:div>
    <w:div w:id="1023243284">
      <w:bodyDiv w:val="1"/>
      <w:marLeft w:val="0"/>
      <w:marRight w:val="0"/>
      <w:marTop w:val="0"/>
      <w:marBottom w:val="0"/>
      <w:divBdr>
        <w:top w:val="none" w:sz="0" w:space="0" w:color="auto"/>
        <w:left w:val="none" w:sz="0" w:space="0" w:color="auto"/>
        <w:bottom w:val="none" w:sz="0" w:space="0" w:color="auto"/>
        <w:right w:val="none" w:sz="0" w:space="0" w:color="auto"/>
      </w:divBdr>
    </w:div>
    <w:div w:id="1086541011">
      <w:bodyDiv w:val="1"/>
      <w:marLeft w:val="0"/>
      <w:marRight w:val="0"/>
      <w:marTop w:val="0"/>
      <w:marBottom w:val="0"/>
      <w:divBdr>
        <w:top w:val="none" w:sz="0" w:space="0" w:color="auto"/>
        <w:left w:val="none" w:sz="0" w:space="0" w:color="auto"/>
        <w:bottom w:val="none" w:sz="0" w:space="0" w:color="auto"/>
        <w:right w:val="none" w:sz="0" w:space="0" w:color="auto"/>
      </w:divBdr>
    </w:div>
    <w:div w:id="1116019883">
      <w:bodyDiv w:val="1"/>
      <w:marLeft w:val="0"/>
      <w:marRight w:val="0"/>
      <w:marTop w:val="0"/>
      <w:marBottom w:val="0"/>
      <w:divBdr>
        <w:top w:val="none" w:sz="0" w:space="0" w:color="auto"/>
        <w:left w:val="none" w:sz="0" w:space="0" w:color="auto"/>
        <w:bottom w:val="none" w:sz="0" w:space="0" w:color="auto"/>
        <w:right w:val="none" w:sz="0" w:space="0" w:color="auto"/>
      </w:divBdr>
    </w:div>
    <w:div w:id="1272590773">
      <w:bodyDiv w:val="1"/>
      <w:marLeft w:val="0"/>
      <w:marRight w:val="0"/>
      <w:marTop w:val="0"/>
      <w:marBottom w:val="0"/>
      <w:divBdr>
        <w:top w:val="none" w:sz="0" w:space="0" w:color="auto"/>
        <w:left w:val="none" w:sz="0" w:space="0" w:color="auto"/>
        <w:bottom w:val="none" w:sz="0" w:space="0" w:color="auto"/>
        <w:right w:val="none" w:sz="0" w:space="0" w:color="auto"/>
      </w:divBdr>
    </w:div>
    <w:div w:id="1344556603">
      <w:bodyDiv w:val="1"/>
      <w:marLeft w:val="0"/>
      <w:marRight w:val="0"/>
      <w:marTop w:val="0"/>
      <w:marBottom w:val="0"/>
      <w:divBdr>
        <w:top w:val="none" w:sz="0" w:space="0" w:color="auto"/>
        <w:left w:val="none" w:sz="0" w:space="0" w:color="auto"/>
        <w:bottom w:val="none" w:sz="0" w:space="0" w:color="auto"/>
        <w:right w:val="none" w:sz="0" w:space="0" w:color="auto"/>
      </w:divBdr>
    </w:div>
    <w:div w:id="1481271671">
      <w:bodyDiv w:val="1"/>
      <w:marLeft w:val="0"/>
      <w:marRight w:val="0"/>
      <w:marTop w:val="0"/>
      <w:marBottom w:val="0"/>
      <w:divBdr>
        <w:top w:val="none" w:sz="0" w:space="0" w:color="auto"/>
        <w:left w:val="none" w:sz="0" w:space="0" w:color="auto"/>
        <w:bottom w:val="none" w:sz="0" w:space="0" w:color="auto"/>
        <w:right w:val="none" w:sz="0" w:space="0" w:color="auto"/>
      </w:divBdr>
    </w:div>
    <w:div w:id="1562668931">
      <w:bodyDiv w:val="1"/>
      <w:marLeft w:val="0"/>
      <w:marRight w:val="0"/>
      <w:marTop w:val="0"/>
      <w:marBottom w:val="0"/>
      <w:divBdr>
        <w:top w:val="none" w:sz="0" w:space="0" w:color="auto"/>
        <w:left w:val="none" w:sz="0" w:space="0" w:color="auto"/>
        <w:bottom w:val="none" w:sz="0" w:space="0" w:color="auto"/>
        <w:right w:val="none" w:sz="0" w:space="0" w:color="auto"/>
      </w:divBdr>
    </w:div>
    <w:div w:id="181582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2023-11-30T06:01:00Z</dcterms:created>
  <dcterms:modified xsi:type="dcterms:W3CDTF">2023-11-30T06:01:00Z</dcterms:modified>
</cp:coreProperties>
</file>