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4D1" w:rsidRPr="00B534D1" w:rsidRDefault="00B534D1" w:rsidP="00B534D1">
      <w:pPr>
        <w:pStyle w:val="Default"/>
        <w:jc w:val="center"/>
        <w:rPr>
          <w:rFonts w:ascii="Times New Roman" w:eastAsia="Times New Roman" w:hAnsi="Times New Roman" w:cs="Times New Roman"/>
          <w:b/>
          <w:color w:val="333333"/>
          <w:sz w:val="28"/>
          <w:szCs w:val="28"/>
        </w:rPr>
      </w:pPr>
      <w:r w:rsidRPr="00B534D1">
        <w:rPr>
          <w:rFonts w:ascii="Times New Roman" w:eastAsia="Times New Roman" w:hAnsi="Times New Roman" w:cs="Times New Roman"/>
          <w:b/>
          <w:color w:val="333333"/>
          <w:sz w:val="28"/>
          <w:szCs w:val="28"/>
        </w:rPr>
        <w:t>Abstract</w:t>
      </w:r>
    </w:p>
    <w:p w:rsidR="00B534D1" w:rsidRPr="00E3622D" w:rsidRDefault="00B534D1" w:rsidP="00B534D1">
      <w:pPr>
        <w:pStyle w:val="Default"/>
        <w:jc w:val="center"/>
        <w:rPr>
          <w:rFonts w:ascii="Times New Roman" w:hAnsi="Times New Roman" w:cs="Times New Roman"/>
        </w:rPr>
      </w:pPr>
    </w:p>
    <w:p w:rsidR="00F951F7" w:rsidRDefault="00B534D1" w:rsidP="00B534D1">
      <w:pPr>
        <w:spacing w:line="360" w:lineRule="auto"/>
        <w:jc w:val="both"/>
      </w:pPr>
      <w:r w:rsidRPr="00E3622D">
        <w:rPr>
          <w:rFonts w:ascii="Times New Roman" w:hAnsi="Times New Roman"/>
          <w:color w:val="000000"/>
          <w:sz w:val="24"/>
          <w:szCs w:val="24"/>
        </w:rPr>
        <w:t xml:space="preserve">Activated carbon is a non-graphite form of carbon which could be produced from any carbonaceous </w:t>
      </w:r>
      <w:proofErr w:type="spellStart"/>
      <w:r w:rsidRPr="00E3622D">
        <w:rPr>
          <w:rFonts w:ascii="Times New Roman" w:hAnsi="Times New Roman"/>
          <w:color w:val="000000"/>
          <w:sz w:val="24"/>
          <w:szCs w:val="24"/>
        </w:rPr>
        <w:t>material.Activated</w:t>
      </w:r>
      <w:proofErr w:type="spellEnd"/>
      <w:r w:rsidRPr="00E3622D">
        <w:rPr>
          <w:rFonts w:ascii="Times New Roman" w:hAnsi="Times New Roman"/>
          <w:color w:val="000000"/>
          <w:sz w:val="24"/>
          <w:szCs w:val="24"/>
        </w:rPr>
        <w:t xml:space="preserve"> carbons are increasingly used as the economic and stable mass separation agent for the removal of surfactants to raise the final product quality many industrial processes. Activated carbons also play an important role in many areas of modern science and technology such as purification of liquids and gases, separation of mixtures and catalysis. The main objective of the study is to produce activated carbon from dry coconut shell and to treat the domestic waste water and to recycle the treated water for home gardens. The higher purity, negative cost, high rate of production and strong carbonaceous structure of coconut shell proves to be a precursor for carbon production. This research will pave way for the recycle and reuse of waste water that could further reduce the level of water pollution.</w:t>
      </w:r>
    </w:p>
    <w:sectPr w:rsidR="00F951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34D1"/>
    <w:rsid w:val="00B534D1"/>
    <w:rsid w:val="00F951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4D1"/>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2020-07-30T10:22:00Z</dcterms:created>
  <dcterms:modified xsi:type="dcterms:W3CDTF">2020-07-30T10:23:00Z</dcterms:modified>
</cp:coreProperties>
</file>