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72" w:rsidRPr="00AA0072" w:rsidRDefault="00AA0072" w:rsidP="00AA00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AA0072">
        <w:rPr>
          <w:rFonts w:ascii="Times New Roman" w:eastAsia="Times New Roman" w:hAnsi="Times New Roman"/>
          <w:b/>
          <w:sz w:val="32"/>
          <w:szCs w:val="32"/>
        </w:rPr>
        <w:t>Abstrac</w:t>
      </w:r>
      <w:r w:rsidRPr="00AA0072">
        <w:rPr>
          <w:rFonts w:ascii="Times New Roman" w:eastAsia="Times New Roman" w:hAnsi="Times New Roman"/>
          <w:sz w:val="32"/>
          <w:szCs w:val="32"/>
        </w:rPr>
        <w:t>t</w:t>
      </w:r>
    </w:p>
    <w:p w:rsidR="00AA0072" w:rsidRPr="00546F2F" w:rsidRDefault="00AA0072" w:rsidP="00AA00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F2F">
        <w:rPr>
          <w:rFonts w:ascii="Times New Roman" w:eastAsiaTheme="minorHAnsi" w:hAnsi="Times New Roman"/>
          <w:iCs/>
          <w:sz w:val="24"/>
          <w:szCs w:val="24"/>
        </w:rPr>
        <w:t>Private sector banks refer to those banks where most of the capital is in private hands. With the</w:t>
      </w:r>
    </w:p>
    <w:p w:rsidR="00AA0072" w:rsidRPr="00546F2F" w:rsidRDefault="00AA0072" w:rsidP="00AA00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gramStart"/>
      <w:r w:rsidRPr="00546F2F">
        <w:rPr>
          <w:rFonts w:ascii="Times New Roman" w:eastAsiaTheme="minorHAnsi" w:hAnsi="Times New Roman"/>
          <w:iCs/>
          <w:sz w:val="24"/>
          <w:szCs w:val="24"/>
        </w:rPr>
        <w:t>development</w:t>
      </w:r>
      <w:proofErr w:type="gramEnd"/>
      <w:r w:rsidRPr="00546F2F">
        <w:rPr>
          <w:rFonts w:ascii="Times New Roman" w:eastAsiaTheme="minorHAnsi" w:hAnsi="Times New Roman"/>
          <w:iCs/>
          <w:sz w:val="24"/>
          <w:szCs w:val="24"/>
        </w:rPr>
        <w:t xml:space="preserve"> of the banking sector, it is interesting to know how the selected banks have performed. The</w:t>
      </w:r>
    </w:p>
    <w:p w:rsidR="00AA0072" w:rsidRPr="00546F2F" w:rsidRDefault="00AA0072" w:rsidP="00AA00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gramStart"/>
      <w:r w:rsidRPr="00546F2F">
        <w:rPr>
          <w:rFonts w:ascii="Times New Roman" w:eastAsiaTheme="minorHAnsi" w:hAnsi="Times New Roman"/>
          <w:iCs/>
          <w:sz w:val="24"/>
          <w:szCs w:val="24"/>
        </w:rPr>
        <w:t>present</w:t>
      </w:r>
      <w:proofErr w:type="gramEnd"/>
      <w:r w:rsidRPr="00546F2F">
        <w:rPr>
          <w:rFonts w:ascii="Times New Roman" w:eastAsiaTheme="minorHAnsi" w:hAnsi="Times New Roman"/>
          <w:iCs/>
          <w:sz w:val="24"/>
          <w:szCs w:val="24"/>
        </w:rPr>
        <w:t xml:space="preserve"> study carried out is a closer analysis of five Private sector banks namely Axis bank, HDFC bank,</w:t>
      </w:r>
    </w:p>
    <w:p w:rsidR="009A761D" w:rsidRDefault="00AA0072" w:rsidP="00AA0072">
      <w:pPr>
        <w:spacing w:line="360" w:lineRule="auto"/>
        <w:jc w:val="both"/>
      </w:pPr>
      <w:proofErr w:type="spellStart"/>
      <w:r w:rsidRPr="00546F2F">
        <w:rPr>
          <w:rFonts w:ascii="Times New Roman" w:eastAsiaTheme="minorHAnsi" w:hAnsi="Times New Roman"/>
          <w:iCs/>
          <w:sz w:val="24"/>
          <w:szCs w:val="24"/>
        </w:rPr>
        <w:t>KarurVysya</w:t>
      </w:r>
      <w:proofErr w:type="spellEnd"/>
      <w:r w:rsidRPr="00546F2F">
        <w:rPr>
          <w:rFonts w:ascii="Times New Roman" w:eastAsiaTheme="minorHAnsi" w:hAnsi="Times New Roman"/>
          <w:iCs/>
          <w:sz w:val="24"/>
          <w:szCs w:val="24"/>
        </w:rPr>
        <w:t xml:space="preserve"> bank, ICICI bank and Federal bank based on their annual results. </w:t>
      </w:r>
      <w:proofErr w:type="gramStart"/>
      <w:r w:rsidRPr="00546F2F">
        <w:rPr>
          <w:rFonts w:ascii="Times New Roman" w:eastAsiaTheme="minorHAnsi" w:hAnsi="Times New Roman"/>
          <w:iCs/>
          <w:sz w:val="24"/>
          <w:szCs w:val="24"/>
        </w:rPr>
        <w:t xml:space="preserve">For the purpose </w:t>
      </w:r>
      <w:proofErr w:type="spellStart"/>
      <w:r w:rsidRPr="00546F2F">
        <w:rPr>
          <w:rFonts w:ascii="Times New Roman" w:eastAsiaTheme="minorHAnsi" w:hAnsi="Times New Roman"/>
          <w:iCs/>
          <w:sz w:val="24"/>
          <w:szCs w:val="24"/>
        </w:rPr>
        <w:t>ofanalysis</w:t>
      </w:r>
      <w:proofErr w:type="spellEnd"/>
      <w:r w:rsidRPr="00546F2F">
        <w:rPr>
          <w:rFonts w:ascii="Times New Roman" w:eastAsiaTheme="minorHAnsi" w:hAnsi="Times New Roman"/>
          <w:iCs/>
          <w:sz w:val="24"/>
          <w:szCs w:val="24"/>
        </w:rPr>
        <w:t xml:space="preserve"> of comparative financial performance of the selected Banks world-renowned CAMEL Model </w:t>
      </w:r>
      <w:proofErr w:type="spellStart"/>
      <w:r w:rsidRPr="00546F2F">
        <w:rPr>
          <w:rFonts w:ascii="Times New Roman" w:eastAsiaTheme="minorHAnsi" w:hAnsi="Times New Roman"/>
          <w:iCs/>
          <w:sz w:val="24"/>
          <w:szCs w:val="24"/>
        </w:rPr>
        <w:t>isapplied</w:t>
      </w:r>
      <w:proofErr w:type="spellEnd"/>
      <w:r w:rsidRPr="00546F2F">
        <w:rPr>
          <w:rFonts w:ascii="Times New Roman" w:eastAsiaTheme="minorHAnsi" w:hAnsi="Times New Roman"/>
          <w:iCs/>
          <w:sz w:val="24"/>
          <w:szCs w:val="24"/>
        </w:rPr>
        <w:t>.</w:t>
      </w:r>
      <w:proofErr w:type="gramEnd"/>
      <w:r w:rsidRPr="00546F2F">
        <w:rPr>
          <w:rFonts w:ascii="Times New Roman" w:eastAsiaTheme="minorHAnsi" w:hAnsi="Times New Roman"/>
          <w:iCs/>
          <w:sz w:val="24"/>
          <w:szCs w:val="24"/>
        </w:rPr>
        <w:t xml:space="preserve"> They are the crucial Parameters which reflect the operating performance, soundness </w:t>
      </w:r>
      <w:proofErr w:type="spellStart"/>
      <w:r w:rsidRPr="00546F2F">
        <w:rPr>
          <w:rFonts w:ascii="Times New Roman" w:eastAsiaTheme="minorHAnsi" w:hAnsi="Times New Roman"/>
          <w:iCs/>
          <w:sz w:val="24"/>
          <w:szCs w:val="24"/>
        </w:rPr>
        <w:t>andLiquidity</w:t>
      </w:r>
      <w:proofErr w:type="spellEnd"/>
      <w:r w:rsidRPr="00546F2F">
        <w:rPr>
          <w:rFonts w:ascii="Times New Roman" w:eastAsiaTheme="minorHAnsi" w:hAnsi="Times New Roman"/>
          <w:iCs/>
          <w:sz w:val="24"/>
          <w:szCs w:val="24"/>
        </w:rPr>
        <w:t xml:space="preserve"> of the selected Banks.</w:t>
      </w:r>
    </w:p>
    <w:sectPr w:rsidR="009A7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072"/>
    <w:rsid w:val="009A761D"/>
    <w:rsid w:val="00AA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2020-08-03T06:47:00Z</dcterms:created>
  <dcterms:modified xsi:type="dcterms:W3CDTF">2020-08-03T06:47:00Z</dcterms:modified>
</cp:coreProperties>
</file>