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19" w:rsidRPr="00863919" w:rsidRDefault="00863919" w:rsidP="00863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863919">
        <w:rPr>
          <w:rFonts w:ascii="Times New Roman" w:hAnsi="Times New Roman" w:cs="Times New Roman"/>
          <w:color w:val="333333"/>
          <w:sz w:val="36"/>
          <w:szCs w:val="36"/>
        </w:rPr>
        <w:t>Abstract</w:t>
      </w:r>
    </w:p>
    <w:p w:rsidR="00863919" w:rsidRDefault="00863919" w:rsidP="00863919"/>
    <w:p w:rsidR="00863919" w:rsidRDefault="00863919" w:rsidP="00863919">
      <w:pPr>
        <w:spacing w:line="360" w:lineRule="auto"/>
      </w:pPr>
      <w:r>
        <w:t xml:space="preserve">With globalization, virtual teamwork is becoming the predominant type for multinational companies. This teamwork requires media, as well as social skill and methodological competencies. </w:t>
      </w:r>
      <w:proofErr w:type="gramStart"/>
      <w:r>
        <w:t>The teamwork focusing on extra-curricular activities and developing personal core competencies.</w:t>
      </w:r>
      <w:proofErr w:type="gramEnd"/>
      <w:r>
        <w:t xml:space="preserve"> A key element of planned reforms is the introduction of combined Computer Supported Learning as the leading informative principle. </w:t>
      </w:r>
    </w:p>
    <w:p w:rsidR="00124657" w:rsidRDefault="00124657"/>
    <w:sectPr w:rsidR="00124657" w:rsidSect="0012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63919"/>
    <w:rsid w:val="00124657"/>
    <w:rsid w:val="0086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19"/>
    <w:pPr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student</dc:creator>
  <cp:lastModifiedBy>library student</cp:lastModifiedBy>
  <cp:revision>1</cp:revision>
  <dcterms:created xsi:type="dcterms:W3CDTF">2020-06-20T04:42:00Z</dcterms:created>
  <dcterms:modified xsi:type="dcterms:W3CDTF">2020-06-20T04:44:00Z</dcterms:modified>
</cp:coreProperties>
</file>