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0" w:rsidRPr="001E3ED0" w:rsidRDefault="001E3ED0" w:rsidP="001E3ED0">
      <w:pPr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  <w:r w:rsidRPr="001E3ED0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134A9" w:rsidRPr="001E3ED0" w:rsidRDefault="001E3ED0" w:rsidP="001E3ED0">
      <w:pPr>
        <w:pStyle w:val="Heading4"/>
        <w:rPr>
          <w:rFonts w:ascii="Times New Roman" w:hAnsi="Times New Roman" w:cs="Times New Roman"/>
          <w:b w:val="0"/>
          <w:i w:val="0"/>
          <w:color w:val="auto"/>
        </w:rPr>
      </w:pPr>
      <w:r w:rsidRPr="001E3ED0">
        <w:rPr>
          <w:rFonts w:ascii="Times New Roman" w:hAnsi="Times New Roman" w:cs="Times New Roman"/>
          <w:b w:val="0"/>
          <w:i w:val="0"/>
          <w:color w:val="auto"/>
        </w:rPr>
        <w:t xml:space="preserve">A MYTHICAL AND LEGENDARY HISTORY OF THE SANGAM AGE POET AVVAIYAR CONNECTED WITH </w:t>
      </w:r>
      <w:proofErr w:type="gramStart"/>
      <w:r w:rsidRPr="001E3ED0">
        <w:rPr>
          <w:rFonts w:ascii="Times New Roman" w:hAnsi="Times New Roman" w:cs="Times New Roman"/>
          <w:b w:val="0"/>
          <w:i w:val="0"/>
          <w:color w:val="auto"/>
        </w:rPr>
        <w:t>ESANTHIMANGALAM  AVVAIYAR</w:t>
      </w:r>
      <w:proofErr w:type="gramEnd"/>
      <w:r w:rsidRPr="001E3ED0">
        <w:rPr>
          <w:rFonts w:ascii="Times New Roman" w:hAnsi="Times New Roman" w:cs="Times New Roman"/>
          <w:b w:val="0"/>
          <w:i w:val="0"/>
          <w:color w:val="auto"/>
        </w:rPr>
        <w:t xml:space="preserve"> TEMPLE IN KANYAKUMARI DISTRICT</w:t>
      </w:r>
    </w:p>
    <w:sectPr w:rsidR="00C134A9" w:rsidRPr="001E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ED0"/>
    <w:rsid w:val="001E3ED0"/>
    <w:rsid w:val="00C1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3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3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2020-08-05T08:03:00Z</dcterms:created>
  <dcterms:modified xsi:type="dcterms:W3CDTF">2020-08-05T08:04:00Z</dcterms:modified>
</cp:coreProperties>
</file>