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6E" w:rsidRPr="00F2006E" w:rsidRDefault="00F2006E" w:rsidP="00F2006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F2006E" w:rsidRPr="00601557" w:rsidRDefault="00F2006E" w:rsidP="00F20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57">
        <w:rPr>
          <w:rFonts w:ascii="Times New Roman" w:hAnsi="Times New Roman" w:cs="Times New Roman"/>
          <w:sz w:val="24"/>
          <w:szCs w:val="24"/>
        </w:rPr>
        <w:t>Strategic analysis is a process that involves researching an organization’s</w:t>
      </w:r>
    </w:p>
    <w:p w:rsidR="00F2006E" w:rsidRPr="00601557" w:rsidRDefault="00F2006E" w:rsidP="00F20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1557">
        <w:rPr>
          <w:rFonts w:ascii="Times New Roman" w:hAnsi="Times New Roman" w:cs="Times New Roman"/>
          <w:sz w:val="24"/>
          <w:szCs w:val="24"/>
        </w:rPr>
        <w:t>business</w:t>
      </w:r>
      <w:proofErr w:type="gramEnd"/>
      <w:r w:rsidRPr="00601557">
        <w:rPr>
          <w:rFonts w:ascii="Times New Roman" w:hAnsi="Times New Roman" w:cs="Times New Roman"/>
          <w:sz w:val="24"/>
          <w:szCs w:val="24"/>
        </w:rPr>
        <w:t xml:space="preserve"> environment within which it operates .It is essential to formulate strategic</w:t>
      </w:r>
    </w:p>
    <w:p w:rsidR="00F2006E" w:rsidRPr="00601557" w:rsidRDefault="00F2006E" w:rsidP="00F20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557">
        <w:rPr>
          <w:rFonts w:ascii="Times New Roman" w:hAnsi="Times New Roman" w:cs="Times New Roman"/>
          <w:sz w:val="24"/>
          <w:szCs w:val="24"/>
        </w:rPr>
        <w:t>planning</w:t>
      </w:r>
      <w:proofErr w:type="gramEnd"/>
      <w:r w:rsidRPr="00601557">
        <w:rPr>
          <w:rFonts w:ascii="Times New Roman" w:hAnsi="Times New Roman" w:cs="Times New Roman"/>
          <w:sz w:val="24"/>
          <w:szCs w:val="24"/>
        </w:rPr>
        <w:t xml:space="preserve"> for decision making and smooth working of that organization. This paper </w:t>
      </w:r>
    </w:p>
    <w:p w:rsidR="00F2006E" w:rsidRPr="00601557" w:rsidRDefault="00F2006E" w:rsidP="00F20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557">
        <w:rPr>
          <w:rFonts w:ascii="Times New Roman" w:hAnsi="Times New Roman" w:cs="Times New Roman"/>
          <w:sz w:val="24"/>
          <w:szCs w:val="24"/>
        </w:rPr>
        <w:t>studies</w:t>
      </w:r>
      <w:proofErr w:type="gramEnd"/>
      <w:r w:rsidRPr="00601557">
        <w:rPr>
          <w:rFonts w:ascii="Times New Roman" w:hAnsi="Times New Roman" w:cs="Times New Roman"/>
          <w:sz w:val="24"/>
          <w:szCs w:val="24"/>
        </w:rPr>
        <w:t xml:space="preserve"> the SWOT analysis of the top 5 listed companies of the Bombay stock</w:t>
      </w:r>
    </w:p>
    <w:p w:rsidR="00F2006E" w:rsidRPr="00601557" w:rsidRDefault="00F2006E" w:rsidP="00F20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557">
        <w:rPr>
          <w:rFonts w:ascii="Times New Roman" w:hAnsi="Times New Roman" w:cs="Times New Roman"/>
          <w:sz w:val="24"/>
          <w:szCs w:val="24"/>
        </w:rPr>
        <w:t>exchange</w:t>
      </w:r>
      <w:proofErr w:type="gramEnd"/>
      <w:r w:rsidRPr="00601557">
        <w:rPr>
          <w:rFonts w:ascii="Times New Roman" w:hAnsi="Times New Roman" w:cs="Times New Roman"/>
          <w:sz w:val="24"/>
          <w:szCs w:val="24"/>
        </w:rPr>
        <w:t xml:space="preserve"> (BSE) namely Reliance, ITC, ICICI, HDFC and Infosys. SWOT Analysis</w:t>
      </w:r>
    </w:p>
    <w:p w:rsidR="00F2006E" w:rsidRPr="00601557" w:rsidRDefault="00F2006E" w:rsidP="00F20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557">
        <w:rPr>
          <w:rFonts w:ascii="Times New Roman" w:hAnsi="Times New Roman" w:cs="Times New Roman"/>
          <w:sz w:val="24"/>
          <w:szCs w:val="24"/>
        </w:rPr>
        <w:t>act</w:t>
      </w:r>
      <w:proofErr w:type="gramEnd"/>
      <w:r w:rsidRPr="00601557">
        <w:rPr>
          <w:rFonts w:ascii="Times New Roman" w:hAnsi="Times New Roman" w:cs="Times New Roman"/>
          <w:sz w:val="24"/>
          <w:szCs w:val="24"/>
        </w:rPr>
        <w:t xml:space="preserve"> as planning tool for the business. It enables the company for strategy </w:t>
      </w:r>
    </w:p>
    <w:p w:rsidR="00F2006E" w:rsidRPr="00601557" w:rsidRDefault="00F2006E" w:rsidP="00F20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557">
        <w:rPr>
          <w:rFonts w:ascii="Times New Roman" w:hAnsi="Times New Roman" w:cs="Times New Roman"/>
          <w:sz w:val="24"/>
          <w:szCs w:val="24"/>
        </w:rPr>
        <w:t>identification</w:t>
      </w:r>
      <w:proofErr w:type="gramEnd"/>
      <w:r w:rsidRPr="00601557">
        <w:rPr>
          <w:rFonts w:ascii="Times New Roman" w:hAnsi="Times New Roman" w:cs="Times New Roman"/>
          <w:sz w:val="24"/>
          <w:szCs w:val="24"/>
        </w:rPr>
        <w:t xml:space="preserve"> and decision making in order to achieve its desired goal and objectives. </w:t>
      </w:r>
    </w:p>
    <w:p w:rsidR="00F2006E" w:rsidRPr="00601557" w:rsidRDefault="00F2006E" w:rsidP="00F20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57">
        <w:rPr>
          <w:rFonts w:ascii="Times New Roman" w:hAnsi="Times New Roman" w:cs="Times New Roman"/>
          <w:sz w:val="24"/>
          <w:szCs w:val="24"/>
        </w:rPr>
        <w:t>The SWOT analysis enables the management to create a firm- specific business model</w:t>
      </w:r>
    </w:p>
    <w:p w:rsidR="00F2006E" w:rsidRPr="00601557" w:rsidRDefault="00F2006E" w:rsidP="00F20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1557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601557">
        <w:rPr>
          <w:rFonts w:ascii="Times New Roman" w:hAnsi="Times New Roman" w:cs="Times New Roman"/>
          <w:sz w:val="24"/>
          <w:szCs w:val="24"/>
        </w:rPr>
        <w:t xml:space="preserve"> will best align, fit or match an organizational resources and capabilities to the demands</w:t>
      </w:r>
    </w:p>
    <w:p w:rsidR="00F2006E" w:rsidRPr="00601557" w:rsidRDefault="00F2006E" w:rsidP="00F20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55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601557">
        <w:rPr>
          <w:rFonts w:ascii="Times New Roman" w:hAnsi="Times New Roman" w:cs="Times New Roman"/>
          <w:sz w:val="24"/>
          <w:szCs w:val="24"/>
        </w:rPr>
        <w:t xml:space="preserve"> the environment in which it operates. The significance of SWOT analysis is that it </w:t>
      </w:r>
    </w:p>
    <w:p w:rsidR="00F2006E" w:rsidRPr="00601557" w:rsidRDefault="00F2006E" w:rsidP="00F20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557">
        <w:rPr>
          <w:rFonts w:ascii="Times New Roman" w:hAnsi="Times New Roman" w:cs="Times New Roman"/>
          <w:sz w:val="24"/>
          <w:szCs w:val="24"/>
        </w:rPr>
        <w:t>presents</w:t>
      </w:r>
      <w:proofErr w:type="gramEnd"/>
      <w:r w:rsidRPr="00601557">
        <w:rPr>
          <w:rFonts w:ascii="Times New Roman" w:hAnsi="Times New Roman" w:cs="Times New Roman"/>
          <w:sz w:val="24"/>
          <w:szCs w:val="24"/>
        </w:rPr>
        <w:t xml:space="preserve"> a comparative account, it guides the strategy in strategy identification.</w:t>
      </w:r>
    </w:p>
    <w:p w:rsidR="00F2006E" w:rsidRPr="00601557" w:rsidRDefault="00F2006E" w:rsidP="00F2006E">
      <w:pPr>
        <w:spacing w:after="183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5DA" w:rsidRDefault="000D25DA" w:rsidP="00F2006E">
      <w:pPr>
        <w:spacing w:line="360" w:lineRule="auto"/>
        <w:jc w:val="both"/>
      </w:pPr>
    </w:p>
    <w:sectPr w:rsidR="000D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006E"/>
    <w:rsid w:val="000D25DA"/>
    <w:rsid w:val="00F2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2020-08-06T05:05:00Z</dcterms:created>
  <dcterms:modified xsi:type="dcterms:W3CDTF">2020-08-06T05:06:00Z</dcterms:modified>
</cp:coreProperties>
</file>