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94B" w:rsidRPr="004E594B" w:rsidRDefault="004E594B" w:rsidP="004E594B">
      <w:pPr>
        <w:jc w:val="center"/>
        <w:rPr>
          <w:rFonts w:ascii="Times New Roman" w:hAnsi="Times New Roman"/>
          <w:b/>
          <w:color w:val="333333"/>
          <w:sz w:val="32"/>
          <w:szCs w:val="32"/>
        </w:rPr>
      </w:pPr>
      <w:r w:rsidRPr="004E594B">
        <w:rPr>
          <w:rFonts w:ascii="Times New Roman" w:hAnsi="Times New Roman"/>
          <w:b/>
          <w:color w:val="333333"/>
          <w:sz w:val="32"/>
          <w:szCs w:val="32"/>
        </w:rPr>
        <w:t>Abstract</w:t>
      </w:r>
    </w:p>
    <w:p w:rsidR="00DF337E" w:rsidRDefault="004E594B" w:rsidP="004E594B">
      <w:pPr>
        <w:spacing w:line="360" w:lineRule="auto"/>
        <w:jc w:val="both"/>
      </w:pPr>
      <w:r w:rsidRPr="00456D8C">
        <w:t xml:space="preserve"> </w:t>
      </w:r>
      <w:r w:rsidRPr="00456D8C">
        <w:rPr>
          <w:rFonts w:ascii="Times New Roman" w:hAnsi="Times New Roman" w:cs="Times New Roman"/>
          <w:sz w:val="24"/>
          <w:szCs w:val="24"/>
        </w:rPr>
        <w:t xml:space="preserve">Inclusive growth is a concept which advances equitable opportunities for economic participants during the process of economic growth with benefits incurred by every section of the society. It should be reflected in the form of better opportunities for employment and livelihood and also in improvements in basic amenities like water, sanitation, housing, electricity etc and special attention for backward sections of populations scheduled castes and scheduled tribes and other excluded groups. Welfare </w:t>
      </w:r>
      <w:proofErr w:type="spellStart"/>
      <w:r w:rsidRPr="00456D8C">
        <w:rPr>
          <w:rFonts w:ascii="Times New Roman" w:hAnsi="Times New Roman" w:cs="Times New Roman"/>
          <w:sz w:val="24"/>
          <w:szCs w:val="24"/>
        </w:rPr>
        <w:t>programmes</w:t>
      </w:r>
      <w:proofErr w:type="spellEnd"/>
      <w:r w:rsidRPr="00456D8C">
        <w:rPr>
          <w:rFonts w:ascii="Times New Roman" w:hAnsi="Times New Roman" w:cs="Times New Roman"/>
          <w:sz w:val="24"/>
          <w:szCs w:val="24"/>
        </w:rPr>
        <w:t xml:space="preserve"> for the tribal people have to be based on respect and understanding of their culture and traditions and an appreciation of the social, psychological and economic problems which they are facing in their daily life. ‘Inclusion’ should be seen as a process of including these excluded sections of the society as agents whose participation is essential in the very design of the development process and not simply to make these people informed about the development schemes.</w:t>
      </w:r>
    </w:p>
    <w:sectPr w:rsidR="00DF33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594B"/>
    <w:rsid w:val="004E594B"/>
    <w:rsid w:val="00DF3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2020-08-12T09:55:00Z</dcterms:created>
  <dcterms:modified xsi:type="dcterms:W3CDTF">2020-08-12T09:55:00Z</dcterms:modified>
</cp:coreProperties>
</file>