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09" w:rsidRPr="009D6309" w:rsidRDefault="009D6309" w:rsidP="009D6309">
      <w:pPr>
        <w:jc w:val="center"/>
        <w:rPr>
          <w:rStyle w:val="Strong"/>
          <w:rFonts w:ascii="Times New Roman" w:hAnsi="Times New Roman" w:cs="Times New Roman"/>
          <w:sz w:val="32"/>
          <w:szCs w:val="32"/>
        </w:rPr>
      </w:pPr>
      <w:r w:rsidRPr="009D6309">
        <w:rPr>
          <w:rFonts w:ascii="Times New Roman" w:hAnsi="Times New Roman" w:cs="Times New Roman"/>
          <w:b/>
          <w:color w:val="333333"/>
          <w:sz w:val="32"/>
          <w:szCs w:val="32"/>
        </w:rPr>
        <w:t>Abstract</w:t>
      </w:r>
    </w:p>
    <w:p w:rsidR="00772797" w:rsidRPr="009D6309" w:rsidRDefault="009D6309" w:rsidP="009D6309">
      <w:pPr>
        <w:spacing w:line="360" w:lineRule="auto"/>
        <w:jc w:val="both"/>
        <w:rPr>
          <w:rFonts w:ascii="Times New Roman" w:hAnsi="Times New Roman" w:cs="Times New Roman"/>
          <w:sz w:val="24"/>
          <w:szCs w:val="24"/>
        </w:rPr>
      </w:pPr>
      <w:r w:rsidRPr="009D6309">
        <w:rPr>
          <w:rFonts w:ascii="Times New Roman" w:hAnsi="Times New Roman" w:cs="Times New Roman"/>
          <w:sz w:val="24"/>
          <w:szCs w:val="24"/>
        </w:rPr>
        <w:t xml:space="preserve">The study is done to undertake and to evaluate the working environment of Tea workers at Swami &amp; Swami Plantations Private Ltd, </w:t>
      </w:r>
      <w:proofErr w:type="spellStart"/>
      <w:r w:rsidRPr="009D6309">
        <w:rPr>
          <w:rFonts w:ascii="Times New Roman" w:hAnsi="Times New Roman" w:cs="Times New Roman"/>
          <w:sz w:val="24"/>
          <w:szCs w:val="24"/>
        </w:rPr>
        <w:t>Coonoor</w:t>
      </w:r>
      <w:proofErr w:type="spellEnd"/>
      <w:r w:rsidRPr="009D6309">
        <w:rPr>
          <w:rFonts w:ascii="Times New Roman" w:hAnsi="Times New Roman" w:cs="Times New Roman"/>
          <w:sz w:val="24"/>
          <w:szCs w:val="24"/>
        </w:rPr>
        <w:t>. In today’s world, Work is life and life is work. On an average we spend around eight to ten hours daily in the work place, that is one third of our entire life; it does influence the overall quality of our life. Job should provide utility, a feeling of happiness, constructively and purposefully. Productivity can be achieved only if the employee’s quality of work life is good and better .An assured good working environment will not only attract young and new people but also retain the existing experienced persons. In this context, the researcher has analyzed the working environment of Tea workers and based on the findings of the study certain suggestions were given.</w:t>
      </w:r>
    </w:p>
    <w:sectPr w:rsidR="00772797" w:rsidRPr="009D6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6309"/>
    <w:rsid w:val="00772797"/>
    <w:rsid w:val="009D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3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2020-08-13T06:51:00Z</dcterms:created>
  <dcterms:modified xsi:type="dcterms:W3CDTF">2020-08-13T06:51:00Z</dcterms:modified>
</cp:coreProperties>
</file>