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F2E" w:rsidRDefault="00446F2E" w:rsidP="00446F2E">
      <w:pPr>
        <w:shd w:val="clear" w:color="auto" w:fill="FFFFFF"/>
        <w:spacing w:after="0" w:line="240" w:lineRule="auto"/>
        <w:jc w:val="center"/>
        <w:rPr>
          <w:rFonts w:ascii="Times New Roman" w:eastAsia="Times New Roman" w:hAnsi="Times New Roman"/>
          <w:b/>
          <w:sz w:val="32"/>
          <w:szCs w:val="32"/>
        </w:rPr>
      </w:pPr>
      <w:r w:rsidRPr="00446F2E">
        <w:rPr>
          <w:rFonts w:ascii="Times New Roman" w:eastAsia="Times New Roman" w:hAnsi="Times New Roman"/>
          <w:b/>
          <w:sz w:val="32"/>
          <w:szCs w:val="32"/>
        </w:rPr>
        <w:t>Abstract</w:t>
      </w:r>
    </w:p>
    <w:p w:rsidR="00446F2E" w:rsidRPr="00446F2E" w:rsidRDefault="00446F2E" w:rsidP="00446F2E">
      <w:pPr>
        <w:shd w:val="clear" w:color="auto" w:fill="FFFFFF"/>
        <w:spacing w:after="0" w:line="240" w:lineRule="auto"/>
        <w:jc w:val="center"/>
        <w:rPr>
          <w:rFonts w:ascii="Times New Roman" w:eastAsia="Times New Roman" w:hAnsi="Times New Roman"/>
          <w:b/>
          <w:sz w:val="32"/>
          <w:szCs w:val="32"/>
        </w:rPr>
      </w:pPr>
    </w:p>
    <w:p w:rsidR="00446F2E" w:rsidRPr="00446F2E" w:rsidRDefault="00446F2E" w:rsidP="00446F2E">
      <w:pPr>
        <w:shd w:val="clear" w:color="auto" w:fill="FFFFFF"/>
        <w:spacing w:after="0" w:line="360" w:lineRule="auto"/>
        <w:jc w:val="both"/>
        <w:rPr>
          <w:rFonts w:ascii="Times New Roman" w:hAnsi="Times New Roman"/>
          <w:sz w:val="24"/>
          <w:szCs w:val="24"/>
          <w:shd w:val="clear" w:color="auto" w:fill="FFFFFF"/>
        </w:rPr>
      </w:pPr>
      <w:r w:rsidRPr="00446F2E">
        <w:rPr>
          <w:rFonts w:ascii="Times New Roman" w:hAnsi="Times New Roman"/>
          <w:sz w:val="24"/>
          <w:szCs w:val="24"/>
          <w:shd w:val="clear" w:color="auto" w:fill="FFFFFF"/>
        </w:rPr>
        <w:t xml:space="preserve">Oil in the form of </w:t>
      </w:r>
      <w:proofErr w:type="spellStart"/>
      <w:r w:rsidRPr="00446F2E">
        <w:rPr>
          <w:rFonts w:ascii="Times New Roman" w:hAnsi="Times New Roman"/>
          <w:sz w:val="24"/>
          <w:szCs w:val="24"/>
          <w:shd w:val="clear" w:color="auto" w:fill="FFFFFF"/>
        </w:rPr>
        <w:t>triacylglycerols</w:t>
      </w:r>
      <w:proofErr w:type="spellEnd"/>
      <w:r w:rsidRPr="00446F2E">
        <w:rPr>
          <w:rFonts w:ascii="Times New Roman" w:hAnsi="Times New Roman"/>
          <w:sz w:val="24"/>
          <w:szCs w:val="24"/>
          <w:shd w:val="clear" w:color="auto" w:fill="FFFFFF"/>
        </w:rPr>
        <w:t xml:space="preserve"> (TAGs) is quantitatively the most important storage form of energy for eukaryotic cells. </w:t>
      </w:r>
      <w:proofErr w:type="spellStart"/>
      <w:r w:rsidRPr="00446F2E">
        <w:rPr>
          <w:rFonts w:ascii="Times New Roman" w:hAnsi="Times New Roman"/>
          <w:sz w:val="24"/>
          <w:szCs w:val="24"/>
          <w:shd w:val="clear" w:color="auto" w:fill="FFFFFF"/>
        </w:rPr>
        <w:t>Diacylglycerol</w:t>
      </w:r>
      <w:proofErr w:type="spellEnd"/>
      <w:r w:rsidRPr="00446F2E">
        <w:rPr>
          <w:rFonts w:ascii="Times New Roman" w:hAnsi="Times New Roman"/>
          <w:sz w:val="24"/>
          <w:szCs w:val="24"/>
          <w:shd w:val="clear" w:color="auto" w:fill="FFFFFF"/>
        </w:rPr>
        <w:t xml:space="preserve"> </w:t>
      </w:r>
      <w:proofErr w:type="spellStart"/>
      <w:r w:rsidRPr="00446F2E">
        <w:rPr>
          <w:rFonts w:ascii="Times New Roman" w:hAnsi="Times New Roman"/>
          <w:sz w:val="24"/>
          <w:szCs w:val="24"/>
          <w:shd w:val="clear" w:color="auto" w:fill="FFFFFF"/>
        </w:rPr>
        <w:t>acyltransferase</w:t>
      </w:r>
      <w:proofErr w:type="spellEnd"/>
      <w:r w:rsidRPr="00446F2E">
        <w:rPr>
          <w:rFonts w:ascii="Times New Roman" w:hAnsi="Times New Roman"/>
          <w:sz w:val="24"/>
          <w:szCs w:val="24"/>
          <w:shd w:val="clear" w:color="auto" w:fill="FFFFFF"/>
        </w:rPr>
        <w:t xml:space="preserve"> (DGAT) is considered the rate-limiting enzyme for TAG accumulation. DGAT1 enzymes (</w:t>
      </w:r>
      <w:proofErr w:type="spellStart"/>
      <w:r w:rsidRPr="00446F2E">
        <w:rPr>
          <w:rFonts w:ascii="Times New Roman" w:hAnsi="Times New Roman"/>
          <w:sz w:val="24"/>
          <w:szCs w:val="24"/>
          <w:shd w:val="clear" w:color="auto" w:fill="FFFFFF"/>
        </w:rPr>
        <w:t>acyl-CoA</w:t>
      </w:r>
      <w:proofErr w:type="gramStart"/>
      <w:r w:rsidRPr="00446F2E">
        <w:rPr>
          <w:rFonts w:ascii="Times New Roman" w:hAnsi="Times New Roman"/>
          <w:sz w:val="24"/>
          <w:szCs w:val="24"/>
          <w:shd w:val="clear" w:color="auto" w:fill="FFFFFF"/>
        </w:rPr>
        <w:t>:</w:t>
      </w:r>
      <w:r w:rsidRPr="00446F2E">
        <w:rPr>
          <w:rStyle w:val="Emphasis"/>
          <w:rFonts w:ascii="Times New Roman" w:hAnsi="Times New Roman"/>
          <w:sz w:val="24"/>
          <w:szCs w:val="24"/>
          <w:shd w:val="clear" w:color="auto" w:fill="FFFFFF"/>
        </w:rPr>
        <w:t>d</w:t>
      </w:r>
      <w:r w:rsidRPr="00446F2E">
        <w:rPr>
          <w:rFonts w:ascii="Times New Roman" w:hAnsi="Times New Roman"/>
          <w:sz w:val="24"/>
          <w:szCs w:val="24"/>
          <w:shd w:val="clear" w:color="auto" w:fill="FFFFFF"/>
        </w:rPr>
        <w:t>iacyl</w:t>
      </w:r>
      <w:r w:rsidRPr="00446F2E">
        <w:rPr>
          <w:rStyle w:val="Emphasis"/>
          <w:rFonts w:ascii="Times New Roman" w:hAnsi="Times New Roman"/>
          <w:sz w:val="24"/>
          <w:szCs w:val="24"/>
          <w:shd w:val="clear" w:color="auto" w:fill="FFFFFF"/>
        </w:rPr>
        <w:t>g</w:t>
      </w:r>
      <w:r w:rsidRPr="00446F2E">
        <w:rPr>
          <w:rFonts w:ascii="Times New Roman" w:hAnsi="Times New Roman"/>
          <w:sz w:val="24"/>
          <w:szCs w:val="24"/>
          <w:shd w:val="clear" w:color="auto" w:fill="FFFFFF"/>
        </w:rPr>
        <w:t>lycerol</w:t>
      </w:r>
      <w:proofErr w:type="spellEnd"/>
      <w:proofErr w:type="gramEnd"/>
      <w:r w:rsidRPr="00446F2E">
        <w:rPr>
          <w:rFonts w:ascii="Times New Roman" w:hAnsi="Times New Roman"/>
          <w:sz w:val="24"/>
          <w:szCs w:val="24"/>
          <w:shd w:val="clear" w:color="auto" w:fill="FFFFFF"/>
        </w:rPr>
        <w:t> </w:t>
      </w:r>
      <w:r w:rsidRPr="00446F2E">
        <w:rPr>
          <w:rStyle w:val="Emphasis"/>
          <w:rFonts w:ascii="Times New Roman" w:hAnsi="Times New Roman"/>
          <w:sz w:val="24"/>
          <w:szCs w:val="24"/>
          <w:shd w:val="clear" w:color="auto" w:fill="FFFFFF"/>
        </w:rPr>
        <w:t>a</w:t>
      </w:r>
      <w:r w:rsidRPr="00446F2E">
        <w:rPr>
          <w:rFonts w:ascii="Times New Roman" w:hAnsi="Times New Roman"/>
          <w:sz w:val="24"/>
          <w:szCs w:val="24"/>
          <w:shd w:val="clear" w:color="auto" w:fill="FFFFFF"/>
        </w:rPr>
        <w:t>cyl</w:t>
      </w:r>
      <w:r w:rsidRPr="00446F2E">
        <w:rPr>
          <w:rStyle w:val="Emphasis"/>
          <w:rFonts w:ascii="Times New Roman" w:hAnsi="Times New Roman"/>
          <w:sz w:val="24"/>
          <w:szCs w:val="24"/>
          <w:shd w:val="clear" w:color="auto" w:fill="FFFFFF"/>
        </w:rPr>
        <w:t>t</w:t>
      </w:r>
      <w:r w:rsidRPr="00446F2E">
        <w:rPr>
          <w:rFonts w:ascii="Times New Roman" w:hAnsi="Times New Roman"/>
          <w:sz w:val="24"/>
          <w:szCs w:val="24"/>
          <w:shd w:val="clear" w:color="auto" w:fill="FFFFFF"/>
        </w:rPr>
        <w:t xml:space="preserve">ransferase1) </w:t>
      </w:r>
      <w:proofErr w:type="spellStart"/>
      <w:r w:rsidRPr="00446F2E">
        <w:rPr>
          <w:rFonts w:ascii="Times New Roman" w:hAnsi="Times New Roman"/>
          <w:sz w:val="24"/>
          <w:szCs w:val="24"/>
          <w:shd w:val="clear" w:color="auto" w:fill="FFFFFF"/>
        </w:rPr>
        <w:t>catalyse</w:t>
      </w:r>
      <w:proofErr w:type="spellEnd"/>
      <w:r w:rsidRPr="00446F2E">
        <w:rPr>
          <w:rFonts w:ascii="Times New Roman" w:hAnsi="Times New Roman"/>
          <w:sz w:val="24"/>
          <w:szCs w:val="24"/>
          <w:shd w:val="clear" w:color="auto" w:fill="FFFFFF"/>
        </w:rPr>
        <w:t xml:space="preserve"> the formation of </w:t>
      </w:r>
      <w:proofErr w:type="spellStart"/>
      <w:r w:rsidRPr="00446F2E">
        <w:rPr>
          <w:rFonts w:ascii="Times New Roman" w:hAnsi="Times New Roman"/>
          <w:sz w:val="24"/>
          <w:szCs w:val="24"/>
          <w:shd w:val="clear" w:color="auto" w:fill="FFFFFF"/>
        </w:rPr>
        <w:t>triacylglycerols</w:t>
      </w:r>
      <w:proofErr w:type="spellEnd"/>
      <w:r w:rsidRPr="00446F2E">
        <w:rPr>
          <w:rFonts w:ascii="Times New Roman" w:hAnsi="Times New Roman"/>
          <w:sz w:val="24"/>
          <w:szCs w:val="24"/>
          <w:shd w:val="clear" w:color="auto" w:fill="FFFFFF"/>
        </w:rPr>
        <w:t xml:space="preserve"> (TAGs), the most abundant lipids in vegetable oils. Thorough understanding of the </w:t>
      </w:r>
      <w:proofErr w:type="spellStart"/>
      <w:r w:rsidRPr="00446F2E">
        <w:rPr>
          <w:rFonts w:ascii="Times New Roman" w:hAnsi="Times New Roman"/>
          <w:sz w:val="24"/>
          <w:szCs w:val="24"/>
          <w:shd w:val="clear" w:color="auto" w:fill="FFFFFF"/>
        </w:rPr>
        <w:t>enzymology</w:t>
      </w:r>
      <w:proofErr w:type="spellEnd"/>
      <w:r w:rsidRPr="00446F2E">
        <w:rPr>
          <w:rFonts w:ascii="Times New Roman" w:hAnsi="Times New Roman"/>
          <w:sz w:val="24"/>
          <w:szCs w:val="24"/>
          <w:shd w:val="clear" w:color="auto" w:fill="FFFFFF"/>
        </w:rPr>
        <w:t xml:space="preserve"> of oil accumulation is critical to the goal of modifying oilseeds for improved biodiesel production. </w:t>
      </w:r>
      <w:proofErr w:type="spellStart"/>
      <w:r w:rsidRPr="00446F2E">
        <w:rPr>
          <w:rStyle w:val="Emphasis"/>
          <w:rFonts w:ascii="Times New Roman" w:hAnsi="Times New Roman"/>
          <w:sz w:val="24"/>
          <w:szCs w:val="24"/>
          <w:shd w:val="clear" w:color="auto" w:fill="FFFFFF"/>
        </w:rPr>
        <w:t>Brassica</w:t>
      </w:r>
      <w:proofErr w:type="spellEnd"/>
      <w:r w:rsidRPr="00446F2E">
        <w:rPr>
          <w:rStyle w:val="Emphasis"/>
          <w:rFonts w:ascii="Times New Roman" w:hAnsi="Times New Roman"/>
          <w:sz w:val="24"/>
          <w:szCs w:val="24"/>
          <w:shd w:val="clear" w:color="auto" w:fill="FFFFFF"/>
        </w:rPr>
        <w:t xml:space="preserve"> </w:t>
      </w:r>
      <w:proofErr w:type="spellStart"/>
      <w:r w:rsidRPr="00446F2E">
        <w:rPr>
          <w:rStyle w:val="Emphasis"/>
          <w:rFonts w:ascii="Times New Roman" w:hAnsi="Times New Roman"/>
          <w:sz w:val="24"/>
          <w:szCs w:val="24"/>
          <w:shd w:val="clear" w:color="auto" w:fill="FFFFFF"/>
        </w:rPr>
        <w:t>napus</w:t>
      </w:r>
      <w:proofErr w:type="spellEnd"/>
      <w:r w:rsidRPr="00446F2E">
        <w:rPr>
          <w:rFonts w:ascii="Times New Roman" w:hAnsi="Times New Roman"/>
          <w:sz w:val="24"/>
          <w:szCs w:val="24"/>
          <w:shd w:val="clear" w:color="auto" w:fill="FFFFFF"/>
        </w:rPr>
        <w:t>, one of the world’s most important oil seed crops and is a bright-yellow flowering member of the family </w:t>
      </w:r>
      <w:proofErr w:type="spellStart"/>
      <w:r w:rsidRPr="00446F2E">
        <w:rPr>
          <w:sz w:val="24"/>
          <w:szCs w:val="24"/>
        </w:rPr>
        <w:fldChar w:fldCharType="begin"/>
      </w:r>
      <w:r w:rsidRPr="00446F2E">
        <w:rPr>
          <w:sz w:val="24"/>
          <w:szCs w:val="24"/>
        </w:rPr>
        <w:instrText>HYPERLINK "https://en.wikipedia.org/wiki/Brassicaceae" \o "Brassicaceae"</w:instrText>
      </w:r>
      <w:r w:rsidRPr="00446F2E">
        <w:rPr>
          <w:sz w:val="24"/>
          <w:szCs w:val="24"/>
        </w:rPr>
        <w:fldChar w:fldCharType="separate"/>
      </w:r>
      <w:r w:rsidRPr="00446F2E">
        <w:rPr>
          <w:rStyle w:val="Hyperlink"/>
          <w:rFonts w:ascii="Times New Roman" w:hAnsi="Times New Roman"/>
          <w:sz w:val="24"/>
          <w:szCs w:val="24"/>
          <w:shd w:val="clear" w:color="auto" w:fill="FFFFFF"/>
        </w:rPr>
        <w:t>Brassicaceae</w:t>
      </w:r>
      <w:proofErr w:type="spellEnd"/>
      <w:r w:rsidRPr="00446F2E">
        <w:rPr>
          <w:sz w:val="24"/>
          <w:szCs w:val="24"/>
        </w:rPr>
        <w:fldChar w:fldCharType="end"/>
      </w:r>
      <w:r w:rsidRPr="00446F2E">
        <w:rPr>
          <w:rFonts w:ascii="Times New Roman" w:hAnsi="Times New Roman"/>
          <w:sz w:val="24"/>
          <w:szCs w:val="24"/>
          <w:shd w:val="clear" w:color="auto" w:fill="FFFFFF"/>
        </w:rPr>
        <w:t xml:space="preserve"> (mustard or cabbage family). </w:t>
      </w:r>
      <w:proofErr w:type="spellStart"/>
      <w:r w:rsidRPr="00446F2E">
        <w:rPr>
          <w:rFonts w:ascii="Times New Roman" w:hAnsi="Times New Roman"/>
          <w:i/>
          <w:sz w:val="24"/>
          <w:szCs w:val="24"/>
          <w:shd w:val="clear" w:color="auto" w:fill="FFFFFF"/>
        </w:rPr>
        <w:t>B.napus</w:t>
      </w:r>
      <w:proofErr w:type="spellEnd"/>
      <w:r w:rsidRPr="00446F2E">
        <w:rPr>
          <w:rFonts w:ascii="Times New Roman" w:hAnsi="Times New Roman"/>
          <w:sz w:val="24"/>
          <w:szCs w:val="24"/>
          <w:shd w:val="clear" w:color="auto" w:fill="FFFFFF"/>
        </w:rPr>
        <w:t xml:space="preserve"> is promising candidate for biodiesel production. The DNA extracted from selected plant sample and the DGAT gene has amplified through PCR techniques. The PCR amplification product having approximately 1500bp was sequenced edited and searched using BLAST against the known sequences within NCBI databases.</w:t>
      </w:r>
    </w:p>
    <w:p w:rsidR="00446F2E" w:rsidRPr="00446F2E" w:rsidRDefault="00446F2E" w:rsidP="00446F2E">
      <w:pPr>
        <w:spacing w:after="183" w:line="360" w:lineRule="auto"/>
        <w:jc w:val="both"/>
        <w:rPr>
          <w:rFonts w:ascii="Times New Roman" w:eastAsia="Times New Roman" w:hAnsi="Times New Roman"/>
          <w:b/>
          <w:sz w:val="24"/>
          <w:szCs w:val="24"/>
        </w:rPr>
      </w:pPr>
    </w:p>
    <w:p w:rsidR="00FD73BE" w:rsidRPr="00446F2E" w:rsidRDefault="00FD73BE" w:rsidP="00446F2E">
      <w:pPr>
        <w:spacing w:line="360" w:lineRule="auto"/>
        <w:jc w:val="both"/>
        <w:rPr>
          <w:sz w:val="24"/>
          <w:szCs w:val="24"/>
        </w:rPr>
      </w:pPr>
    </w:p>
    <w:sectPr w:rsidR="00FD73BE" w:rsidRPr="00446F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6F2E"/>
    <w:rsid w:val="00446F2E"/>
    <w:rsid w:val="00FD7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46F2E"/>
    <w:rPr>
      <w:i/>
      <w:iCs/>
    </w:rPr>
  </w:style>
  <w:style w:type="character" w:styleId="Hyperlink">
    <w:name w:val="Hyperlink"/>
    <w:uiPriority w:val="99"/>
    <w:unhideWhenUsed/>
    <w:rsid w:val="00446F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2020-08-18T08:08:00Z</dcterms:created>
  <dcterms:modified xsi:type="dcterms:W3CDTF">2020-08-18T08:09:00Z</dcterms:modified>
</cp:coreProperties>
</file>