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A1" w:rsidRPr="00DD73A1" w:rsidRDefault="00DD73A1" w:rsidP="00DD73A1">
      <w:pPr>
        <w:jc w:val="center"/>
        <w:rPr>
          <w:rFonts w:ascii="Times New Roman" w:eastAsia="Times New Roman" w:hAnsi="Times New Roman"/>
          <w:b/>
          <w:color w:val="333333"/>
          <w:sz w:val="32"/>
          <w:szCs w:val="32"/>
        </w:rPr>
      </w:pPr>
      <w:r w:rsidRPr="00DD73A1">
        <w:rPr>
          <w:rFonts w:ascii="Times New Roman" w:eastAsia="Times New Roman" w:hAnsi="Times New Roman"/>
          <w:b/>
          <w:color w:val="333333"/>
          <w:sz w:val="32"/>
          <w:szCs w:val="32"/>
        </w:rPr>
        <w:t>Abstract</w:t>
      </w:r>
    </w:p>
    <w:p w:rsidR="00DA6934" w:rsidRPr="00DD73A1" w:rsidRDefault="00DD73A1" w:rsidP="00DD73A1">
      <w:pPr>
        <w:spacing w:line="360" w:lineRule="auto"/>
        <w:jc w:val="both"/>
        <w:rPr>
          <w:sz w:val="24"/>
          <w:szCs w:val="24"/>
        </w:rPr>
      </w:pPr>
      <w:proofErr w:type="spellStart"/>
      <w:r w:rsidRPr="00DD73A1">
        <w:rPr>
          <w:rFonts w:ascii="Times New Roman" w:eastAsia="Times New Roman" w:hAnsi="Times New Roman"/>
          <w:i/>
          <w:color w:val="333333"/>
          <w:sz w:val="24"/>
          <w:szCs w:val="24"/>
        </w:rPr>
        <w:t>Zeuxine</w:t>
      </w:r>
      <w:proofErr w:type="spellEnd"/>
      <w:r w:rsidRPr="00DD73A1">
        <w:rPr>
          <w:rFonts w:ascii="Times New Roman" w:eastAsia="Times New Roman" w:hAnsi="Times New Roman"/>
          <w:i/>
          <w:color w:val="333333"/>
          <w:sz w:val="24"/>
          <w:szCs w:val="24"/>
        </w:rPr>
        <w:t xml:space="preserve"> </w:t>
      </w:r>
      <w:proofErr w:type="spellStart"/>
      <w:r w:rsidRPr="00DD73A1">
        <w:rPr>
          <w:rFonts w:ascii="Times New Roman" w:eastAsia="Times New Roman" w:hAnsi="Times New Roman"/>
          <w:i/>
          <w:color w:val="333333"/>
          <w:sz w:val="24"/>
          <w:szCs w:val="24"/>
        </w:rPr>
        <w:t>gracilis</w:t>
      </w:r>
      <w:proofErr w:type="spellEnd"/>
      <w:r w:rsidRPr="00DD73A1">
        <w:rPr>
          <w:rFonts w:ascii="Times New Roman" w:eastAsia="Times New Roman" w:hAnsi="Times New Roman"/>
          <w:color w:val="333333"/>
          <w:sz w:val="24"/>
          <w:szCs w:val="24"/>
        </w:rPr>
        <w:t xml:space="preserve"> (</w:t>
      </w:r>
      <w:proofErr w:type="spellStart"/>
      <w:r w:rsidRPr="00DD73A1">
        <w:rPr>
          <w:rFonts w:ascii="Times New Roman" w:eastAsia="Times New Roman" w:hAnsi="Times New Roman"/>
          <w:color w:val="333333"/>
          <w:sz w:val="24"/>
          <w:szCs w:val="24"/>
        </w:rPr>
        <w:t>Berda</w:t>
      </w:r>
      <w:proofErr w:type="spellEnd"/>
      <w:r w:rsidRPr="00DD73A1">
        <w:rPr>
          <w:rFonts w:ascii="Times New Roman" w:eastAsia="Times New Roman" w:hAnsi="Times New Roman"/>
          <w:color w:val="333333"/>
          <w:sz w:val="24"/>
          <w:szCs w:val="24"/>
        </w:rPr>
        <w:t>) Bl</w:t>
      </w:r>
      <w:proofErr w:type="gramStart"/>
      <w:r w:rsidRPr="00DD73A1">
        <w:rPr>
          <w:rFonts w:ascii="Times New Roman" w:eastAsia="Times New Roman" w:hAnsi="Times New Roman"/>
          <w:color w:val="333333"/>
          <w:sz w:val="24"/>
          <w:szCs w:val="24"/>
        </w:rPr>
        <w:t>.,</w:t>
      </w:r>
      <w:proofErr w:type="gramEnd"/>
      <w:r w:rsidRPr="00DD73A1">
        <w:rPr>
          <w:rFonts w:ascii="Times New Roman" w:eastAsia="Times New Roman" w:hAnsi="Times New Roman"/>
          <w:color w:val="333333"/>
          <w:sz w:val="24"/>
          <w:szCs w:val="24"/>
        </w:rPr>
        <w:t xml:space="preserve"> is an endemic, terrestrial green orchid whose morphology, anatomy and </w:t>
      </w:r>
      <w:proofErr w:type="spellStart"/>
      <w:r w:rsidRPr="00DD73A1">
        <w:rPr>
          <w:rFonts w:ascii="Times New Roman" w:eastAsia="Times New Roman" w:hAnsi="Times New Roman"/>
          <w:color w:val="333333"/>
          <w:sz w:val="24"/>
          <w:szCs w:val="24"/>
        </w:rPr>
        <w:t>mycorrhizal</w:t>
      </w:r>
      <w:proofErr w:type="spellEnd"/>
      <w:r w:rsidRPr="00DD73A1">
        <w:rPr>
          <w:rFonts w:ascii="Times New Roman" w:eastAsia="Times New Roman" w:hAnsi="Times New Roman"/>
          <w:color w:val="333333"/>
          <w:sz w:val="24"/>
          <w:szCs w:val="24"/>
        </w:rPr>
        <w:t xml:space="preserve"> status is unknown. So we investigated: (a) root and rhizome anatomy; (b) root hair characteristics and </w:t>
      </w:r>
      <w:proofErr w:type="spellStart"/>
      <w:r w:rsidRPr="00DD73A1">
        <w:rPr>
          <w:rFonts w:ascii="Times New Roman" w:eastAsia="Times New Roman" w:hAnsi="Times New Roman"/>
          <w:color w:val="333333"/>
          <w:sz w:val="24"/>
          <w:szCs w:val="24"/>
        </w:rPr>
        <w:t>mycorrhizal</w:t>
      </w:r>
      <w:proofErr w:type="spellEnd"/>
      <w:r w:rsidRPr="00DD73A1">
        <w:rPr>
          <w:rFonts w:ascii="Times New Roman" w:eastAsia="Times New Roman" w:hAnsi="Times New Roman"/>
          <w:color w:val="333333"/>
          <w:sz w:val="24"/>
          <w:szCs w:val="24"/>
        </w:rPr>
        <w:t xml:space="preserve"> colonization patterns in </w:t>
      </w:r>
      <w:r w:rsidRPr="00DD73A1">
        <w:rPr>
          <w:rFonts w:ascii="Times New Roman" w:eastAsia="Times New Roman" w:hAnsi="Times New Roman"/>
          <w:i/>
          <w:color w:val="333333"/>
          <w:sz w:val="24"/>
          <w:szCs w:val="24"/>
        </w:rPr>
        <w:t xml:space="preserve">Z. </w:t>
      </w:r>
      <w:proofErr w:type="spellStart"/>
      <w:r w:rsidRPr="00DD73A1">
        <w:rPr>
          <w:rFonts w:ascii="Times New Roman" w:eastAsia="Times New Roman" w:hAnsi="Times New Roman"/>
          <w:i/>
          <w:color w:val="333333"/>
          <w:sz w:val="24"/>
          <w:szCs w:val="24"/>
        </w:rPr>
        <w:t>gracilis</w:t>
      </w:r>
      <w:proofErr w:type="spellEnd"/>
      <w:r w:rsidRPr="00DD73A1">
        <w:rPr>
          <w:rFonts w:ascii="Times New Roman" w:eastAsia="Times New Roman" w:hAnsi="Times New Roman"/>
          <w:color w:val="333333"/>
          <w:sz w:val="24"/>
          <w:szCs w:val="24"/>
        </w:rPr>
        <w:t xml:space="preserve"> plants collected from Western Ghats region of southern India. The prominent anatomical characters in the roots were: absence of </w:t>
      </w:r>
      <w:proofErr w:type="spellStart"/>
      <w:r w:rsidRPr="00DD73A1">
        <w:rPr>
          <w:rFonts w:ascii="Times New Roman" w:eastAsia="Times New Roman" w:hAnsi="Times New Roman"/>
          <w:color w:val="333333"/>
          <w:sz w:val="24"/>
          <w:szCs w:val="24"/>
        </w:rPr>
        <w:t>velamen</w:t>
      </w:r>
      <w:proofErr w:type="spellEnd"/>
      <w:r w:rsidRPr="00DD73A1">
        <w:rPr>
          <w:rFonts w:ascii="Times New Roman" w:eastAsia="Times New Roman" w:hAnsi="Times New Roman"/>
          <w:color w:val="333333"/>
          <w:sz w:val="24"/>
          <w:szCs w:val="24"/>
        </w:rPr>
        <w:t xml:space="preserve">, </w:t>
      </w:r>
      <w:proofErr w:type="spellStart"/>
      <w:r w:rsidRPr="00DD73A1">
        <w:rPr>
          <w:rFonts w:ascii="Times New Roman" w:eastAsia="Times New Roman" w:hAnsi="Times New Roman"/>
          <w:color w:val="333333"/>
          <w:sz w:val="24"/>
          <w:szCs w:val="24"/>
        </w:rPr>
        <w:t>spiranthosomes</w:t>
      </w:r>
      <w:proofErr w:type="spellEnd"/>
      <w:r w:rsidRPr="00DD73A1">
        <w:rPr>
          <w:rFonts w:ascii="Times New Roman" w:eastAsia="Times New Roman" w:hAnsi="Times New Roman"/>
          <w:color w:val="333333"/>
          <w:sz w:val="24"/>
          <w:szCs w:val="24"/>
        </w:rPr>
        <w:t xml:space="preserve">, and the presence of single layered </w:t>
      </w:r>
      <w:proofErr w:type="spellStart"/>
      <w:r w:rsidRPr="00DD73A1">
        <w:rPr>
          <w:rFonts w:ascii="Times New Roman" w:eastAsia="Times New Roman" w:hAnsi="Times New Roman"/>
          <w:color w:val="333333"/>
          <w:sz w:val="24"/>
          <w:szCs w:val="24"/>
        </w:rPr>
        <w:t>exodermis</w:t>
      </w:r>
      <w:proofErr w:type="spellEnd"/>
      <w:r w:rsidRPr="00DD73A1">
        <w:rPr>
          <w:rFonts w:ascii="Times New Roman" w:eastAsia="Times New Roman" w:hAnsi="Times New Roman"/>
          <w:color w:val="333333"/>
          <w:sz w:val="24"/>
          <w:szCs w:val="24"/>
        </w:rPr>
        <w:t xml:space="preserve"> and nine arched </w:t>
      </w:r>
      <w:proofErr w:type="spellStart"/>
      <w:r w:rsidRPr="00DD73A1">
        <w:rPr>
          <w:rFonts w:ascii="Times New Roman" w:eastAsia="Times New Roman" w:hAnsi="Times New Roman"/>
          <w:color w:val="333333"/>
          <w:sz w:val="24"/>
          <w:szCs w:val="24"/>
        </w:rPr>
        <w:t>protoxylem</w:t>
      </w:r>
      <w:proofErr w:type="spellEnd"/>
      <w:r w:rsidRPr="00DD73A1">
        <w:rPr>
          <w:rFonts w:ascii="Times New Roman" w:eastAsia="Times New Roman" w:hAnsi="Times New Roman"/>
          <w:color w:val="333333"/>
          <w:sz w:val="24"/>
          <w:szCs w:val="24"/>
        </w:rPr>
        <w:t xml:space="preserve">. The rhizome had </w:t>
      </w:r>
      <w:proofErr w:type="gramStart"/>
      <w:r w:rsidRPr="00DD73A1">
        <w:rPr>
          <w:rFonts w:ascii="Times New Roman" w:eastAsia="Times New Roman" w:hAnsi="Times New Roman"/>
          <w:color w:val="333333"/>
          <w:sz w:val="24"/>
          <w:szCs w:val="24"/>
        </w:rPr>
        <w:t>an</w:t>
      </w:r>
      <w:proofErr w:type="gramEnd"/>
      <w:r w:rsidRPr="00DD73A1">
        <w:rPr>
          <w:rFonts w:ascii="Times New Roman" w:eastAsia="Times New Roman" w:hAnsi="Times New Roman"/>
          <w:color w:val="333333"/>
          <w:sz w:val="24"/>
          <w:szCs w:val="24"/>
        </w:rPr>
        <w:t xml:space="preserve"> </w:t>
      </w:r>
      <w:proofErr w:type="spellStart"/>
      <w:r w:rsidRPr="00DD73A1">
        <w:rPr>
          <w:rFonts w:ascii="Times New Roman" w:eastAsia="Times New Roman" w:hAnsi="Times New Roman"/>
          <w:color w:val="333333"/>
          <w:sz w:val="24"/>
          <w:szCs w:val="24"/>
        </w:rPr>
        <w:t>uniseriate</w:t>
      </w:r>
      <w:proofErr w:type="spellEnd"/>
      <w:r w:rsidRPr="00DD73A1">
        <w:rPr>
          <w:rFonts w:ascii="Times New Roman" w:eastAsia="Times New Roman" w:hAnsi="Times New Roman"/>
          <w:color w:val="333333"/>
          <w:sz w:val="24"/>
          <w:szCs w:val="24"/>
        </w:rPr>
        <w:t xml:space="preserve"> epidermis, abundant </w:t>
      </w:r>
      <w:proofErr w:type="spellStart"/>
      <w:r w:rsidRPr="00DD73A1">
        <w:rPr>
          <w:rFonts w:ascii="Times New Roman" w:eastAsia="Times New Roman" w:hAnsi="Times New Roman"/>
          <w:color w:val="333333"/>
          <w:sz w:val="24"/>
          <w:szCs w:val="24"/>
        </w:rPr>
        <w:t>spiranthosomes</w:t>
      </w:r>
      <w:proofErr w:type="spellEnd"/>
      <w:r w:rsidRPr="00DD73A1">
        <w:rPr>
          <w:rFonts w:ascii="Times New Roman" w:eastAsia="Times New Roman" w:hAnsi="Times New Roman"/>
          <w:color w:val="333333"/>
          <w:sz w:val="24"/>
          <w:szCs w:val="24"/>
        </w:rPr>
        <w:t xml:space="preserve"> in the inner cortical cells, a distinct endodermis with </w:t>
      </w:r>
      <w:proofErr w:type="spellStart"/>
      <w:r w:rsidRPr="00DD73A1">
        <w:rPr>
          <w:rFonts w:ascii="Times New Roman" w:eastAsia="Times New Roman" w:hAnsi="Times New Roman"/>
          <w:color w:val="333333"/>
          <w:sz w:val="24"/>
          <w:szCs w:val="24"/>
        </w:rPr>
        <w:t>casparian</w:t>
      </w:r>
      <w:proofErr w:type="spellEnd"/>
      <w:r w:rsidRPr="00DD73A1">
        <w:rPr>
          <w:rFonts w:ascii="Times New Roman" w:eastAsia="Times New Roman" w:hAnsi="Times New Roman"/>
          <w:color w:val="333333"/>
          <w:sz w:val="24"/>
          <w:szCs w:val="24"/>
        </w:rPr>
        <w:t xml:space="preserve"> strips and </w:t>
      </w:r>
      <w:proofErr w:type="spellStart"/>
      <w:r w:rsidRPr="00DD73A1">
        <w:rPr>
          <w:rFonts w:ascii="Times New Roman" w:eastAsia="Times New Roman" w:hAnsi="Times New Roman"/>
          <w:color w:val="333333"/>
          <w:sz w:val="24"/>
          <w:szCs w:val="24"/>
        </w:rPr>
        <w:t>biseriate</w:t>
      </w:r>
      <w:proofErr w:type="spellEnd"/>
      <w:r w:rsidRPr="00DD73A1">
        <w:rPr>
          <w:rFonts w:ascii="Times New Roman" w:eastAsia="Times New Roman" w:hAnsi="Times New Roman"/>
          <w:color w:val="333333"/>
          <w:sz w:val="24"/>
          <w:szCs w:val="24"/>
        </w:rPr>
        <w:t xml:space="preserve"> vascular bundles. The presence of fungi both in the roots and rhizomes was revealed. The entry of fungi was chiefly through root hairs and through epidermis in the rhizome. Fungi formed pelotons and </w:t>
      </w:r>
      <w:proofErr w:type="spellStart"/>
      <w:r w:rsidRPr="00DD73A1">
        <w:rPr>
          <w:rFonts w:ascii="Times New Roman" w:eastAsia="Times New Roman" w:hAnsi="Times New Roman"/>
          <w:color w:val="333333"/>
          <w:sz w:val="24"/>
          <w:szCs w:val="24"/>
        </w:rPr>
        <w:t>monilioid</w:t>
      </w:r>
      <w:proofErr w:type="spellEnd"/>
      <w:r w:rsidRPr="00DD73A1">
        <w:rPr>
          <w:rFonts w:ascii="Times New Roman" w:eastAsia="Times New Roman" w:hAnsi="Times New Roman"/>
          <w:color w:val="333333"/>
          <w:sz w:val="24"/>
          <w:szCs w:val="24"/>
        </w:rPr>
        <w:t xml:space="preserve"> cells in the root cortex. Additionally, </w:t>
      </w:r>
      <w:proofErr w:type="spellStart"/>
      <w:r w:rsidRPr="00DD73A1">
        <w:rPr>
          <w:rFonts w:ascii="Times New Roman" w:eastAsia="Times New Roman" w:hAnsi="Times New Roman"/>
          <w:color w:val="333333"/>
          <w:sz w:val="24"/>
          <w:szCs w:val="24"/>
        </w:rPr>
        <w:t>arbuscular</w:t>
      </w:r>
      <w:proofErr w:type="spellEnd"/>
      <w:r w:rsidRPr="00DD73A1">
        <w:rPr>
          <w:rFonts w:ascii="Times New Roman" w:eastAsia="Times New Roman" w:hAnsi="Times New Roman"/>
          <w:color w:val="333333"/>
          <w:sz w:val="24"/>
          <w:szCs w:val="24"/>
        </w:rPr>
        <w:t xml:space="preserve"> </w:t>
      </w:r>
      <w:proofErr w:type="spellStart"/>
      <w:r w:rsidRPr="00DD73A1">
        <w:rPr>
          <w:rFonts w:ascii="Times New Roman" w:eastAsia="Times New Roman" w:hAnsi="Times New Roman"/>
          <w:color w:val="333333"/>
          <w:sz w:val="24"/>
          <w:szCs w:val="24"/>
        </w:rPr>
        <w:t>mycorrhizal</w:t>
      </w:r>
      <w:proofErr w:type="spellEnd"/>
      <w:r w:rsidRPr="00DD73A1">
        <w:rPr>
          <w:rFonts w:ascii="Times New Roman" w:eastAsia="Times New Roman" w:hAnsi="Times New Roman"/>
          <w:color w:val="333333"/>
          <w:sz w:val="24"/>
          <w:szCs w:val="24"/>
        </w:rPr>
        <w:t xml:space="preserve"> (AM) fungi characterized by the presence of </w:t>
      </w:r>
      <w:proofErr w:type="spellStart"/>
      <w:r w:rsidRPr="00DD73A1">
        <w:rPr>
          <w:rFonts w:ascii="Times New Roman" w:eastAsia="Times New Roman" w:hAnsi="Times New Roman"/>
          <w:color w:val="333333"/>
          <w:sz w:val="24"/>
          <w:szCs w:val="24"/>
        </w:rPr>
        <w:t>aseptate</w:t>
      </w:r>
      <w:proofErr w:type="spellEnd"/>
      <w:r w:rsidRPr="00DD73A1">
        <w:rPr>
          <w:rFonts w:ascii="Times New Roman" w:eastAsia="Times New Roman" w:hAnsi="Times New Roman"/>
          <w:color w:val="333333"/>
          <w:sz w:val="24"/>
          <w:szCs w:val="24"/>
        </w:rPr>
        <w:t xml:space="preserve"> </w:t>
      </w:r>
      <w:proofErr w:type="spellStart"/>
      <w:r w:rsidRPr="00DD73A1">
        <w:rPr>
          <w:rFonts w:ascii="Times New Roman" w:eastAsia="Times New Roman" w:hAnsi="Times New Roman"/>
          <w:color w:val="333333"/>
          <w:sz w:val="24"/>
          <w:szCs w:val="24"/>
        </w:rPr>
        <w:t>hyphae</w:t>
      </w:r>
      <w:proofErr w:type="spellEnd"/>
      <w:r w:rsidRPr="00DD73A1">
        <w:rPr>
          <w:rFonts w:ascii="Times New Roman" w:eastAsia="Times New Roman" w:hAnsi="Times New Roman"/>
          <w:color w:val="333333"/>
          <w:sz w:val="24"/>
          <w:szCs w:val="24"/>
        </w:rPr>
        <w:t xml:space="preserve">, vesicles and spores were present occasionally in roots. The lack of </w:t>
      </w:r>
      <w:proofErr w:type="spellStart"/>
      <w:r w:rsidRPr="00DD73A1">
        <w:rPr>
          <w:rFonts w:ascii="Times New Roman" w:eastAsia="Times New Roman" w:hAnsi="Times New Roman"/>
          <w:color w:val="333333"/>
          <w:sz w:val="24"/>
          <w:szCs w:val="24"/>
        </w:rPr>
        <w:t>arbuscules</w:t>
      </w:r>
      <w:proofErr w:type="spellEnd"/>
      <w:r w:rsidRPr="00DD73A1">
        <w:rPr>
          <w:rFonts w:ascii="Times New Roman" w:eastAsia="Times New Roman" w:hAnsi="Times New Roman"/>
          <w:color w:val="333333"/>
          <w:sz w:val="24"/>
          <w:szCs w:val="24"/>
        </w:rPr>
        <w:t xml:space="preserve"> in </w:t>
      </w:r>
      <w:r w:rsidRPr="00DD73A1">
        <w:rPr>
          <w:rFonts w:ascii="Times New Roman" w:eastAsia="Times New Roman" w:hAnsi="Times New Roman"/>
          <w:i/>
          <w:color w:val="333333"/>
          <w:sz w:val="24"/>
          <w:szCs w:val="24"/>
        </w:rPr>
        <w:t xml:space="preserve">Z. </w:t>
      </w:r>
      <w:proofErr w:type="spellStart"/>
      <w:r w:rsidRPr="00DD73A1">
        <w:rPr>
          <w:rFonts w:ascii="Times New Roman" w:eastAsia="Times New Roman" w:hAnsi="Times New Roman"/>
          <w:i/>
          <w:color w:val="333333"/>
          <w:sz w:val="24"/>
          <w:szCs w:val="24"/>
        </w:rPr>
        <w:t>gracilis</w:t>
      </w:r>
      <w:proofErr w:type="spellEnd"/>
      <w:r w:rsidRPr="00DD73A1">
        <w:rPr>
          <w:rFonts w:ascii="Times New Roman" w:eastAsia="Times New Roman" w:hAnsi="Times New Roman"/>
          <w:color w:val="333333"/>
          <w:sz w:val="24"/>
          <w:szCs w:val="24"/>
        </w:rPr>
        <w:t xml:space="preserve"> indicated the AM to be non functional.</w:t>
      </w:r>
    </w:p>
    <w:sectPr w:rsidR="00DA6934" w:rsidRPr="00DD73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73A1"/>
    <w:rsid w:val="00DA6934"/>
    <w:rsid w:val="00DD7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2020-08-19T08:32:00Z</dcterms:created>
  <dcterms:modified xsi:type="dcterms:W3CDTF">2020-08-19T08:32:00Z</dcterms:modified>
</cp:coreProperties>
</file>