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6F" w:rsidRPr="000B476F" w:rsidRDefault="000B476F" w:rsidP="000B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B476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0B476F" w:rsidRPr="007118CD" w:rsidRDefault="000B476F" w:rsidP="000B47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B476F" w:rsidRPr="007118CD" w:rsidRDefault="000B476F" w:rsidP="000B47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7118CD">
        <w:rPr>
          <w:rFonts w:ascii="Times New Roman" w:hAnsi="Times New Roman"/>
          <w:iCs/>
          <w:sz w:val="24"/>
          <w:szCs w:val="24"/>
        </w:rPr>
        <w:t>Micro brand is a small-scale brand recognized only in a certain geographic location or by consumers in a specific micro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8CD">
        <w:rPr>
          <w:rFonts w:ascii="Times New Roman" w:hAnsi="Times New Roman"/>
          <w:iCs/>
          <w:sz w:val="24"/>
          <w:szCs w:val="24"/>
        </w:rPr>
        <w:t>market or niche market. This study is to identify the consumer preference and satisfaction level of the respondents while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8CD">
        <w:rPr>
          <w:rFonts w:ascii="Times New Roman" w:hAnsi="Times New Roman"/>
          <w:iCs/>
          <w:sz w:val="24"/>
          <w:szCs w:val="24"/>
        </w:rPr>
        <w:t xml:space="preserve">using Micro brands. The data has been collected from 200 consumers in </w:t>
      </w:r>
      <w:proofErr w:type="spellStart"/>
      <w:r w:rsidRPr="007118CD">
        <w:rPr>
          <w:rFonts w:ascii="Times New Roman" w:hAnsi="Times New Roman"/>
          <w:iCs/>
          <w:sz w:val="24"/>
          <w:szCs w:val="24"/>
        </w:rPr>
        <w:t>Palani</w:t>
      </w:r>
      <w:proofErr w:type="spellEnd"/>
      <w:r w:rsidRPr="007118CD">
        <w:rPr>
          <w:rFonts w:ascii="Times New Roman" w:hAnsi="Times New Roman"/>
          <w:iCs/>
          <w:sz w:val="24"/>
          <w:szCs w:val="24"/>
        </w:rPr>
        <w:t xml:space="preserve"> by applying convenient sampling technique.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8CD">
        <w:rPr>
          <w:rFonts w:ascii="Times New Roman" w:hAnsi="Times New Roman"/>
          <w:iCs/>
          <w:sz w:val="24"/>
          <w:szCs w:val="24"/>
        </w:rPr>
        <w:t>Statistical tools such as percentage analysis,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8CD">
        <w:rPr>
          <w:rFonts w:ascii="Times New Roman" w:hAnsi="Times New Roman"/>
          <w:iCs/>
          <w:sz w:val="24"/>
          <w:szCs w:val="24"/>
        </w:rPr>
        <w:t xml:space="preserve">Descriptive statistics, </w:t>
      </w:r>
      <w:proofErr w:type="gramStart"/>
      <w:r w:rsidRPr="007118CD">
        <w:rPr>
          <w:rFonts w:ascii="Times New Roman" w:hAnsi="Times New Roman"/>
          <w:iCs/>
          <w:sz w:val="24"/>
          <w:szCs w:val="24"/>
        </w:rPr>
        <w:t>ANOVA</w:t>
      </w:r>
      <w:proofErr w:type="gramEnd"/>
      <w:r w:rsidRPr="007118CD">
        <w:rPr>
          <w:rFonts w:ascii="Times New Roman" w:hAnsi="Times New Roman"/>
          <w:iCs/>
          <w:sz w:val="24"/>
          <w:szCs w:val="24"/>
        </w:rPr>
        <w:t xml:space="preserve"> and Chi-square analysis have been used to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118CD">
        <w:rPr>
          <w:rFonts w:ascii="Times New Roman" w:hAnsi="Times New Roman"/>
          <w:iCs/>
          <w:sz w:val="24"/>
          <w:szCs w:val="24"/>
        </w:rPr>
        <w:t>analyse</w:t>
      </w:r>
      <w:proofErr w:type="spellEnd"/>
      <w:r w:rsidRPr="007118CD">
        <w:rPr>
          <w:rFonts w:ascii="Times New Roman" w:hAnsi="Times New Roman"/>
          <w:iCs/>
          <w:sz w:val="24"/>
          <w:szCs w:val="24"/>
        </w:rPr>
        <w:t xml:space="preserve"> the data. Finding of the study reveals that there is no significant relationship between gender, age, marital status,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8CD">
        <w:rPr>
          <w:rFonts w:ascii="Times New Roman" w:hAnsi="Times New Roman"/>
          <w:iCs/>
          <w:sz w:val="24"/>
          <w:szCs w:val="24"/>
        </w:rPr>
        <w:t>educational qualification, occupational status, monthly income, residential area and family size level of satisfaction of micro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8CD">
        <w:rPr>
          <w:rFonts w:ascii="Times New Roman" w:hAnsi="Times New Roman"/>
          <w:iCs/>
          <w:sz w:val="24"/>
          <w:szCs w:val="24"/>
        </w:rPr>
        <w:t>brands. The study has attempted to cast light on the preference of the consumers also the study has necessitated the micro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8CD">
        <w:rPr>
          <w:rFonts w:ascii="Times New Roman" w:hAnsi="Times New Roman"/>
          <w:iCs/>
          <w:sz w:val="24"/>
          <w:szCs w:val="24"/>
        </w:rPr>
        <w:t>brands increase the awareness about its different products which are high quality then their competitors.</w:t>
      </w:r>
    </w:p>
    <w:p w:rsidR="00B66872" w:rsidRDefault="00B66872"/>
    <w:sectPr w:rsidR="00B66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476F"/>
    <w:rsid w:val="000B476F"/>
    <w:rsid w:val="00B6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2020-08-20T05:18:00Z</dcterms:created>
  <dcterms:modified xsi:type="dcterms:W3CDTF">2020-08-20T05:18:00Z</dcterms:modified>
</cp:coreProperties>
</file>